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C949E" w14:textId="77777777" w:rsidR="00B17A93" w:rsidRDefault="00B17A93">
      <w:pPr>
        <w:pStyle w:val="BodyText"/>
        <w:spacing w:before="80"/>
      </w:pPr>
    </w:p>
    <w:p w14:paraId="4EFBD85A" w14:textId="77777777" w:rsidR="00FC66F3" w:rsidRPr="005A50E9" w:rsidRDefault="00FC66F3">
      <w:pPr>
        <w:spacing w:line="520" w:lineRule="atLeast"/>
        <w:ind w:left="2153" w:right="1869"/>
        <w:jc w:val="center"/>
        <w:rPr>
          <w:b/>
          <w:sz w:val="28"/>
          <w:szCs w:val="24"/>
        </w:rPr>
      </w:pPr>
      <w:r w:rsidRPr="005A50E9">
        <w:rPr>
          <w:b/>
          <w:sz w:val="28"/>
          <w:szCs w:val="24"/>
        </w:rPr>
        <w:t xml:space="preserve">INVESCA SHARE SECURITIES LTD </w:t>
      </w:r>
    </w:p>
    <w:p w14:paraId="6EDE5A72" w14:textId="121BC907" w:rsidR="00B17A93" w:rsidRDefault="00000000">
      <w:pPr>
        <w:spacing w:line="520" w:lineRule="atLeast"/>
        <w:ind w:left="2153" w:right="1869"/>
        <w:jc w:val="center"/>
        <w:rPr>
          <w:b/>
          <w:sz w:val="24"/>
        </w:rPr>
      </w:pPr>
      <w:r>
        <w:rPr>
          <w:b/>
          <w:sz w:val="24"/>
          <w:u w:val="single"/>
        </w:rPr>
        <w:t>CODE OF</w:t>
      </w:r>
      <w:r>
        <w:rPr>
          <w:b/>
          <w:spacing w:val="-8"/>
          <w:sz w:val="24"/>
          <w:u w:val="single"/>
        </w:rPr>
        <w:t xml:space="preserve"> </w:t>
      </w:r>
      <w:r>
        <w:rPr>
          <w:b/>
          <w:sz w:val="24"/>
          <w:u w:val="single"/>
        </w:rPr>
        <w:t>CONDUCT</w:t>
      </w:r>
    </w:p>
    <w:p w14:paraId="6340BA94" w14:textId="77777777" w:rsidR="00B17A93" w:rsidRDefault="00000000">
      <w:pPr>
        <w:spacing w:line="274" w:lineRule="exact"/>
        <w:ind w:left="283"/>
        <w:jc w:val="center"/>
        <w:rPr>
          <w:b/>
          <w:sz w:val="24"/>
        </w:rPr>
      </w:pPr>
      <w:r>
        <w:rPr>
          <w:b/>
          <w:sz w:val="24"/>
          <w:u w:val="single"/>
        </w:rPr>
        <w:t>FOR</w:t>
      </w:r>
      <w:r>
        <w:rPr>
          <w:b/>
          <w:spacing w:val="-10"/>
          <w:sz w:val="24"/>
          <w:u w:val="single"/>
        </w:rPr>
        <w:t xml:space="preserve"> </w:t>
      </w:r>
      <w:r>
        <w:rPr>
          <w:b/>
          <w:sz w:val="24"/>
          <w:u w:val="single"/>
        </w:rPr>
        <w:t>THE</w:t>
      </w:r>
      <w:r>
        <w:rPr>
          <w:b/>
          <w:spacing w:val="-2"/>
          <w:sz w:val="24"/>
          <w:u w:val="single"/>
        </w:rPr>
        <w:t xml:space="preserve"> </w:t>
      </w:r>
      <w:r>
        <w:rPr>
          <w:b/>
          <w:sz w:val="24"/>
          <w:u w:val="single"/>
        </w:rPr>
        <w:t>BOARD</w:t>
      </w:r>
      <w:r>
        <w:rPr>
          <w:b/>
          <w:spacing w:val="-4"/>
          <w:sz w:val="24"/>
          <w:u w:val="single"/>
        </w:rPr>
        <w:t xml:space="preserve"> </w:t>
      </w:r>
      <w:r>
        <w:rPr>
          <w:b/>
          <w:sz w:val="24"/>
          <w:u w:val="single"/>
        </w:rPr>
        <w:t>OF</w:t>
      </w:r>
      <w:r>
        <w:rPr>
          <w:b/>
          <w:spacing w:val="-12"/>
          <w:sz w:val="24"/>
          <w:u w:val="single"/>
        </w:rPr>
        <w:t xml:space="preserve"> </w:t>
      </w:r>
      <w:r>
        <w:rPr>
          <w:b/>
          <w:sz w:val="24"/>
          <w:u w:val="single"/>
        </w:rPr>
        <w:t>DIRECTORS</w:t>
      </w:r>
      <w:r>
        <w:rPr>
          <w:b/>
          <w:spacing w:val="-1"/>
          <w:sz w:val="24"/>
          <w:u w:val="single"/>
        </w:rPr>
        <w:t xml:space="preserve"> </w:t>
      </w:r>
      <w:r>
        <w:rPr>
          <w:b/>
          <w:sz w:val="24"/>
          <w:u w:val="single"/>
        </w:rPr>
        <w:t>&amp;</w:t>
      </w:r>
      <w:r>
        <w:rPr>
          <w:b/>
          <w:spacing w:val="-4"/>
          <w:sz w:val="24"/>
          <w:u w:val="single"/>
        </w:rPr>
        <w:t xml:space="preserve"> </w:t>
      </w:r>
      <w:r>
        <w:rPr>
          <w:b/>
          <w:sz w:val="24"/>
          <w:u w:val="single"/>
        </w:rPr>
        <w:t>SENIOR</w:t>
      </w:r>
      <w:r>
        <w:rPr>
          <w:b/>
          <w:spacing w:val="-4"/>
          <w:sz w:val="24"/>
          <w:u w:val="single"/>
        </w:rPr>
        <w:t xml:space="preserve"> </w:t>
      </w:r>
      <w:r>
        <w:rPr>
          <w:b/>
          <w:sz w:val="24"/>
          <w:u w:val="single"/>
        </w:rPr>
        <w:t>MANAGEMENT</w:t>
      </w:r>
      <w:r>
        <w:rPr>
          <w:b/>
          <w:spacing w:val="-7"/>
          <w:sz w:val="24"/>
          <w:u w:val="single"/>
        </w:rPr>
        <w:t xml:space="preserve"> </w:t>
      </w:r>
      <w:r>
        <w:rPr>
          <w:b/>
          <w:spacing w:val="-2"/>
          <w:sz w:val="24"/>
          <w:u w:val="single"/>
        </w:rPr>
        <w:t>PERSONNEL</w:t>
      </w:r>
    </w:p>
    <w:p w14:paraId="4542A0A6" w14:textId="77777777" w:rsidR="00B17A93" w:rsidRDefault="00B17A93">
      <w:pPr>
        <w:pStyle w:val="BodyText"/>
        <w:rPr>
          <w:b/>
        </w:rPr>
      </w:pPr>
    </w:p>
    <w:p w14:paraId="2819D4D3" w14:textId="77777777" w:rsidR="00B17A93" w:rsidRDefault="00B17A93">
      <w:pPr>
        <w:pStyle w:val="BodyText"/>
        <w:rPr>
          <w:b/>
        </w:rPr>
      </w:pPr>
    </w:p>
    <w:p w14:paraId="0206784D" w14:textId="77777777" w:rsidR="00B17A93" w:rsidRDefault="00000000">
      <w:pPr>
        <w:ind w:left="1324"/>
        <w:jc w:val="center"/>
        <w:rPr>
          <w:b/>
          <w:sz w:val="24"/>
        </w:rPr>
      </w:pPr>
      <w:r>
        <w:rPr>
          <w:b/>
          <w:spacing w:val="-2"/>
          <w:sz w:val="24"/>
        </w:rPr>
        <w:t>CONTENTS</w:t>
      </w:r>
    </w:p>
    <w:p w14:paraId="4D41C6B0" w14:textId="77777777" w:rsidR="00B17A93" w:rsidRDefault="00B17A93">
      <w:pPr>
        <w:pStyle w:val="BodyText"/>
        <w:rPr>
          <w:b/>
        </w:rPr>
      </w:pPr>
    </w:p>
    <w:p w14:paraId="6F7027ED" w14:textId="77777777" w:rsidR="00B17A93" w:rsidRDefault="00000000">
      <w:pPr>
        <w:pStyle w:val="ListParagraph"/>
        <w:numPr>
          <w:ilvl w:val="0"/>
          <w:numId w:val="5"/>
        </w:numPr>
        <w:tabs>
          <w:tab w:val="left" w:pos="1943"/>
        </w:tabs>
        <w:ind w:left="1943" w:hanging="357"/>
        <w:rPr>
          <w:sz w:val="24"/>
        </w:rPr>
      </w:pPr>
      <w:r>
        <w:rPr>
          <w:spacing w:val="-2"/>
          <w:sz w:val="24"/>
        </w:rPr>
        <w:t>Introduction</w:t>
      </w:r>
    </w:p>
    <w:p w14:paraId="3CB8A5B6" w14:textId="77777777" w:rsidR="00B17A93" w:rsidRPr="005A50E9" w:rsidRDefault="00000000" w:rsidP="005A50E9">
      <w:pPr>
        <w:pStyle w:val="ListParagraph"/>
        <w:numPr>
          <w:ilvl w:val="0"/>
          <w:numId w:val="5"/>
        </w:numPr>
        <w:tabs>
          <w:tab w:val="left" w:pos="1943"/>
        </w:tabs>
        <w:ind w:left="1943" w:hanging="357"/>
        <w:rPr>
          <w:spacing w:val="-2"/>
          <w:sz w:val="24"/>
        </w:rPr>
      </w:pPr>
      <w:r>
        <w:rPr>
          <w:spacing w:val="-2"/>
          <w:sz w:val="24"/>
        </w:rPr>
        <w:t>Scope</w:t>
      </w:r>
    </w:p>
    <w:p w14:paraId="12B9FF47" w14:textId="77777777" w:rsidR="00B17A93" w:rsidRPr="005A50E9" w:rsidRDefault="00000000" w:rsidP="005A50E9">
      <w:pPr>
        <w:pStyle w:val="ListParagraph"/>
        <w:numPr>
          <w:ilvl w:val="0"/>
          <w:numId w:val="5"/>
        </w:numPr>
        <w:tabs>
          <w:tab w:val="left" w:pos="1943"/>
        </w:tabs>
        <w:ind w:left="1943" w:hanging="357"/>
        <w:rPr>
          <w:spacing w:val="-2"/>
          <w:sz w:val="24"/>
        </w:rPr>
      </w:pPr>
      <w:r>
        <w:rPr>
          <w:spacing w:val="-2"/>
          <w:sz w:val="24"/>
        </w:rPr>
        <w:t>Honest</w:t>
      </w:r>
      <w:r w:rsidRPr="005A50E9">
        <w:rPr>
          <w:spacing w:val="-2"/>
          <w:sz w:val="24"/>
        </w:rPr>
        <w:t xml:space="preserve"> </w:t>
      </w:r>
      <w:r>
        <w:rPr>
          <w:spacing w:val="-2"/>
          <w:sz w:val="24"/>
        </w:rPr>
        <w:t>And</w:t>
      </w:r>
      <w:r w:rsidRPr="005A50E9">
        <w:rPr>
          <w:spacing w:val="-2"/>
          <w:sz w:val="24"/>
        </w:rPr>
        <w:t xml:space="preserve"> </w:t>
      </w:r>
      <w:r>
        <w:rPr>
          <w:spacing w:val="-2"/>
          <w:sz w:val="24"/>
        </w:rPr>
        <w:t>Ethical</w:t>
      </w:r>
      <w:r w:rsidRPr="005A50E9">
        <w:rPr>
          <w:spacing w:val="-2"/>
          <w:sz w:val="24"/>
        </w:rPr>
        <w:t xml:space="preserve"> </w:t>
      </w:r>
      <w:r>
        <w:rPr>
          <w:spacing w:val="-2"/>
          <w:sz w:val="24"/>
        </w:rPr>
        <w:t>Conduct</w:t>
      </w:r>
    </w:p>
    <w:p w14:paraId="0482F733" w14:textId="77777777" w:rsidR="00B17A93" w:rsidRPr="005A50E9" w:rsidRDefault="00000000" w:rsidP="005A50E9">
      <w:pPr>
        <w:pStyle w:val="ListParagraph"/>
        <w:numPr>
          <w:ilvl w:val="0"/>
          <w:numId w:val="5"/>
        </w:numPr>
        <w:tabs>
          <w:tab w:val="left" w:pos="1944"/>
        </w:tabs>
        <w:ind w:left="1943" w:hanging="357"/>
        <w:rPr>
          <w:spacing w:val="-2"/>
          <w:sz w:val="24"/>
        </w:rPr>
      </w:pPr>
      <w:r w:rsidRPr="005A50E9">
        <w:rPr>
          <w:spacing w:val="-2"/>
          <w:sz w:val="24"/>
        </w:rPr>
        <w:t xml:space="preserve">Compliance With Governmental Laws, Rules </w:t>
      </w:r>
      <w:proofErr w:type="gramStart"/>
      <w:r w:rsidRPr="005A50E9">
        <w:rPr>
          <w:spacing w:val="-2"/>
          <w:sz w:val="24"/>
        </w:rPr>
        <w:t>And</w:t>
      </w:r>
      <w:proofErr w:type="gramEnd"/>
      <w:r w:rsidRPr="005A50E9">
        <w:rPr>
          <w:spacing w:val="-2"/>
          <w:sz w:val="24"/>
        </w:rPr>
        <w:t xml:space="preserve"> Regulations/Internal Company Policies</w:t>
      </w:r>
    </w:p>
    <w:p w14:paraId="2F52200B" w14:textId="77777777" w:rsidR="00B17A93" w:rsidRPr="005A50E9" w:rsidRDefault="00000000" w:rsidP="005A50E9">
      <w:pPr>
        <w:pStyle w:val="ListParagraph"/>
        <w:numPr>
          <w:ilvl w:val="0"/>
          <w:numId w:val="5"/>
        </w:numPr>
        <w:tabs>
          <w:tab w:val="left" w:pos="1943"/>
        </w:tabs>
        <w:ind w:left="1943" w:hanging="357"/>
        <w:rPr>
          <w:spacing w:val="-2"/>
          <w:sz w:val="24"/>
        </w:rPr>
      </w:pPr>
      <w:r w:rsidRPr="005A50E9">
        <w:rPr>
          <w:spacing w:val="-2"/>
          <w:sz w:val="24"/>
        </w:rPr>
        <w:t xml:space="preserve">Insider </w:t>
      </w:r>
      <w:r>
        <w:rPr>
          <w:spacing w:val="-2"/>
          <w:sz w:val="24"/>
        </w:rPr>
        <w:t>Trading</w:t>
      </w:r>
    </w:p>
    <w:p w14:paraId="7CA40887" w14:textId="77777777" w:rsidR="00B17A93" w:rsidRPr="005A50E9" w:rsidRDefault="00000000" w:rsidP="005A50E9">
      <w:pPr>
        <w:pStyle w:val="ListParagraph"/>
        <w:numPr>
          <w:ilvl w:val="0"/>
          <w:numId w:val="5"/>
        </w:numPr>
        <w:tabs>
          <w:tab w:val="left" w:pos="1943"/>
        </w:tabs>
        <w:ind w:left="1943" w:hanging="357"/>
        <w:rPr>
          <w:spacing w:val="-2"/>
          <w:sz w:val="24"/>
        </w:rPr>
      </w:pPr>
      <w:r w:rsidRPr="005A50E9">
        <w:rPr>
          <w:spacing w:val="-2"/>
          <w:sz w:val="24"/>
        </w:rPr>
        <w:t xml:space="preserve">Anti-Trust </w:t>
      </w:r>
      <w:proofErr w:type="gramStart"/>
      <w:r w:rsidRPr="005A50E9">
        <w:rPr>
          <w:spacing w:val="-2"/>
          <w:sz w:val="24"/>
        </w:rPr>
        <w:t>And</w:t>
      </w:r>
      <w:proofErr w:type="gramEnd"/>
      <w:r w:rsidRPr="005A50E9">
        <w:rPr>
          <w:spacing w:val="-2"/>
          <w:sz w:val="24"/>
        </w:rPr>
        <w:t xml:space="preserve"> Fair Competition</w:t>
      </w:r>
    </w:p>
    <w:p w14:paraId="3BE82EA3" w14:textId="77777777" w:rsidR="00B17A93" w:rsidRPr="005A50E9" w:rsidRDefault="00000000" w:rsidP="005A50E9">
      <w:pPr>
        <w:pStyle w:val="ListParagraph"/>
        <w:numPr>
          <w:ilvl w:val="0"/>
          <w:numId w:val="5"/>
        </w:numPr>
        <w:tabs>
          <w:tab w:val="left" w:pos="1943"/>
        </w:tabs>
        <w:ind w:left="1943" w:hanging="357"/>
        <w:rPr>
          <w:spacing w:val="-2"/>
          <w:sz w:val="24"/>
        </w:rPr>
      </w:pPr>
      <w:r w:rsidRPr="005A50E9">
        <w:rPr>
          <w:spacing w:val="-2"/>
          <w:sz w:val="24"/>
        </w:rPr>
        <w:t xml:space="preserve">Anti-Bribery </w:t>
      </w:r>
      <w:proofErr w:type="gramStart"/>
      <w:r w:rsidRPr="005A50E9">
        <w:rPr>
          <w:spacing w:val="-2"/>
          <w:sz w:val="24"/>
        </w:rPr>
        <w:t>And</w:t>
      </w:r>
      <w:proofErr w:type="gramEnd"/>
      <w:r w:rsidRPr="005A50E9">
        <w:rPr>
          <w:spacing w:val="-2"/>
          <w:sz w:val="24"/>
        </w:rPr>
        <w:t xml:space="preserve"> Anti-Corruption</w:t>
      </w:r>
    </w:p>
    <w:p w14:paraId="5551E5FA" w14:textId="77777777" w:rsidR="00B17A93" w:rsidRPr="005A50E9" w:rsidRDefault="00000000" w:rsidP="005A50E9">
      <w:pPr>
        <w:pStyle w:val="ListParagraph"/>
        <w:numPr>
          <w:ilvl w:val="0"/>
          <w:numId w:val="5"/>
        </w:numPr>
        <w:tabs>
          <w:tab w:val="left" w:pos="1943"/>
        </w:tabs>
        <w:ind w:left="1943" w:hanging="357"/>
        <w:rPr>
          <w:spacing w:val="-2"/>
          <w:sz w:val="24"/>
        </w:rPr>
      </w:pPr>
      <w:r w:rsidRPr="005A50E9">
        <w:rPr>
          <w:spacing w:val="-2"/>
          <w:sz w:val="24"/>
        </w:rPr>
        <w:t>Anti Money</w:t>
      </w:r>
      <w:r>
        <w:rPr>
          <w:spacing w:val="-2"/>
          <w:sz w:val="24"/>
        </w:rPr>
        <w:t xml:space="preserve"> </w:t>
      </w:r>
      <w:r w:rsidRPr="005A50E9">
        <w:rPr>
          <w:spacing w:val="-2"/>
          <w:sz w:val="24"/>
        </w:rPr>
        <w:t>Laundering</w:t>
      </w:r>
    </w:p>
    <w:p w14:paraId="41F07B97" w14:textId="77777777" w:rsidR="00B17A93" w:rsidRPr="005A50E9" w:rsidRDefault="00000000" w:rsidP="005A50E9">
      <w:pPr>
        <w:pStyle w:val="ListParagraph"/>
        <w:numPr>
          <w:ilvl w:val="0"/>
          <w:numId w:val="5"/>
        </w:numPr>
        <w:tabs>
          <w:tab w:val="left" w:pos="1943"/>
        </w:tabs>
        <w:ind w:left="1943" w:hanging="357"/>
        <w:rPr>
          <w:spacing w:val="-2"/>
          <w:sz w:val="24"/>
        </w:rPr>
      </w:pPr>
      <w:r>
        <w:rPr>
          <w:spacing w:val="-2"/>
          <w:sz w:val="24"/>
        </w:rPr>
        <w:t>Political</w:t>
      </w:r>
      <w:r w:rsidRPr="005A50E9">
        <w:rPr>
          <w:spacing w:val="-2"/>
          <w:sz w:val="24"/>
        </w:rPr>
        <w:t xml:space="preserve"> </w:t>
      </w:r>
      <w:r>
        <w:rPr>
          <w:spacing w:val="-2"/>
          <w:sz w:val="24"/>
        </w:rPr>
        <w:t>Involvement /</w:t>
      </w:r>
      <w:r w:rsidRPr="005A50E9">
        <w:rPr>
          <w:spacing w:val="-2"/>
          <w:sz w:val="24"/>
        </w:rPr>
        <w:t xml:space="preserve"> </w:t>
      </w:r>
      <w:r>
        <w:rPr>
          <w:spacing w:val="-2"/>
          <w:sz w:val="24"/>
        </w:rPr>
        <w:t>Lobbying</w:t>
      </w:r>
    </w:p>
    <w:p w14:paraId="41C22C8B" w14:textId="77777777" w:rsidR="00B17A93" w:rsidRPr="005A50E9" w:rsidRDefault="00000000" w:rsidP="005A50E9">
      <w:pPr>
        <w:pStyle w:val="ListParagraph"/>
        <w:numPr>
          <w:ilvl w:val="0"/>
          <w:numId w:val="5"/>
        </w:numPr>
        <w:tabs>
          <w:tab w:val="left" w:pos="1943"/>
        </w:tabs>
        <w:ind w:left="1943" w:hanging="357"/>
        <w:rPr>
          <w:spacing w:val="-2"/>
          <w:sz w:val="24"/>
        </w:rPr>
      </w:pPr>
      <w:r w:rsidRPr="005A50E9">
        <w:rPr>
          <w:spacing w:val="-2"/>
          <w:sz w:val="24"/>
        </w:rPr>
        <w:t>Relationship</w:t>
      </w:r>
      <w:r>
        <w:rPr>
          <w:spacing w:val="-2"/>
          <w:sz w:val="24"/>
        </w:rPr>
        <w:t xml:space="preserve"> </w:t>
      </w:r>
      <w:r w:rsidRPr="005A50E9">
        <w:rPr>
          <w:spacing w:val="-2"/>
          <w:sz w:val="24"/>
        </w:rPr>
        <w:t>with Customers, Suppliers and Business</w:t>
      </w:r>
      <w:r>
        <w:rPr>
          <w:spacing w:val="-2"/>
          <w:sz w:val="24"/>
        </w:rPr>
        <w:t xml:space="preserve"> </w:t>
      </w:r>
      <w:r w:rsidRPr="005A50E9">
        <w:rPr>
          <w:spacing w:val="-2"/>
          <w:sz w:val="24"/>
        </w:rPr>
        <w:t>Partners</w:t>
      </w:r>
    </w:p>
    <w:p w14:paraId="51339E6C" w14:textId="77777777" w:rsidR="00B17A93" w:rsidRPr="005A50E9" w:rsidRDefault="00000000" w:rsidP="005A50E9">
      <w:pPr>
        <w:pStyle w:val="ListParagraph"/>
        <w:numPr>
          <w:ilvl w:val="0"/>
          <w:numId w:val="5"/>
        </w:numPr>
        <w:tabs>
          <w:tab w:val="left" w:pos="1943"/>
        </w:tabs>
        <w:ind w:left="1943" w:hanging="357"/>
        <w:rPr>
          <w:spacing w:val="-2"/>
          <w:sz w:val="24"/>
        </w:rPr>
      </w:pPr>
      <w:r w:rsidRPr="005A50E9">
        <w:rPr>
          <w:spacing w:val="-2"/>
          <w:sz w:val="24"/>
        </w:rPr>
        <w:t xml:space="preserve">Record </w:t>
      </w:r>
      <w:r>
        <w:rPr>
          <w:spacing w:val="-2"/>
          <w:sz w:val="24"/>
        </w:rPr>
        <w:t>Retention</w:t>
      </w:r>
    </w:p>
    <w:p w14:paraId="44516B7A" w14:textId="77777777" w:rsidR="00B17A93" w:rsidRPr="005A50E9" w:rsidRDefault="00000000" w:rsidP="005A50E9">
      <w:pPr>
        <w:pStyle w:val="ListParagraph"/>
        <w:numPr>
          <w:ilvl w:val="0"/>
          <w:numId w:val="5"/>
        </w:numPr>
        <w:tabs>
          <w:tab w:val="left" w:pos="1943"/>
        </w:tabs>
        <w:ind w:left="1943" w:hanging="357"/>
        <w:rPr>
          <w:spacing w:val="-2"/>
          <w:sz w:val="24"/>
        </w:rPr>
      </w:pPr>
      <w:r>
        <w:rPr>
          <w:spacing w:val="-2"/>
          <w:sz w:val="24"/>
        </w:rPr>
        <w:t>Conflict</w:t>
      </w:r>
      <w:r w:rsidRPr="005A50E9">
        <w:rPr>
          <w:spacing w:val="-2"/>
          <w:sz w:val="24"/>
        </w:rPr>
        <w:t xml:space="preserve"> </w:t>
      </w:r>
      <w:r>
        <w:rPr>
          <w:spacing w:val="-2"/>
          <w:sz w:val="24"/>
        </w:rPr>
        <w:t>of</w:t>
      </w:r>
      <w:r w:rsidRPr="005A50E9">
        <w:rPr>
          <w:spacing w:val="-2"/>
          <w:sz w:val="24"/>
        </w:rPr>
        <w:t xml:space="preserve"> </w:t>
      </w:r>
      <w:r>
        <w:rPr>
          <w:spacing w:val="-2"/>
          <w:sz w:val="24"/>
        </w:rPr>
        <w:t>Interest</w:t>
      </w:r>
    </w:p>
    <w:p w14:paraId="029503C9" w14:textId="77777777" w:rsidR="00B17A93" w:rsidRPr="005A50E9" w:rsidRDefault="00000000" w:rsidP="005A50E9">
      <w:pPr>
        <w:pStyle w:val="ListParagraph"/>
        <w:numPr>
          <w:ilvl w:val="0"/>
          <w:numId w:val="5"/>
        </w:numPr>
        <w:tabs>
          <w:tab w:val="left" w:pos="1943"/>
        </w:tabs>
        <w:ind w:left="1943" w:hanging="357"/>
        <w:rPr>
          <w:spacing w:val="-2"/>
          <w:sz w:val="24"/>
        </w:rPr>
      </w:pPr>
      <w:r w:rsidRPr="005A50E9">
        <w:rPr>
          <w:spacing w:val="-2"/>
          <w:sz w:val="24"/>
        </w:rPr>
        <w:t xml:space="preserve">Public </w:t>
      </w:r>
      <w:r>
        <w:rPr>
          <w:spacing w:val="-2"/>
          <w:sz w:val="24"/>
        </w:rPr>
        <w:t>Communication</w:t>
      </w:r>
    </w:p>
    <w:p w14:paraId="29BEEF0B" w14:textId="77777777" w:rsidR="00B17A93" w:rsidRPr="005A50E9" w:rsidRDefault="00000000" w:rsidP="005A50E9">
      <w:pPr>
        <w:pStyle w:val="ListParagraph"/>
        <w:numPr>
          <w:ilvl w:val="0"/>
          <w:numId w:val="5"/>
        </w:numPr>
        <w:tabs>
          <w:tab w:val="left" w:pos="1943"/>
        </w:tabs>
        <w:ind w:left="1943" w:hanging="357"/>
        <w:rPr>
          <w:spacing w:val="-2"/>
          <w:sz w:val="24"/>
        </w:rPr>
      </w:pPr>
      <w:r w:rsidRPr="005A50E9">
        <w:rPr>
          <w:spacing w:val="-2"/>
          <w:sz w:val="24"/>
        </w:rPr>
        <w:t>Social Media Communication</w:t>
      </w:r>
    </w:p>
    <w:p w14:paraId="1CE5353E" w14:textId="77777777" w:rsidR="00B17A93" w:rsidRPr="005A50E9" w:rsidRDefault="00000000" w:rsidP="005A50E9">
      <w:pPr>
        <w:pStyle w:val="ListParagraph"/>
        <w:numPr>
          <w:ilvl w:val="0"/>
          <w:numId w:val="5"/>
        </w:numPr>
        <w:tabs>
          <w:tab w:val="left" w:pos="1943"/>
        </w:tabs>
        <w:ind w:left="1943" w:hanging="357"/>
        <w:rPr>
          <w:spacing w:val="-2"/>
          <w:sz w:val="24"/>
        </w:rPr>
      </w:pPr>
      <w:r>
        <w:rPr>
          <w:spacing w:val="-2"/>
          <w:sz w:val="24"/>
        </w:rPr>
        <w:t>Confidentiality</w:t>
      </w:r>
    </w:p>
    <w:p w14:paraId="20385781" w14:textId="77777777" w:rsidR="00B17A93" w:rsidRPr="005A50E9" w:rsidRDefault="00000000" w:rsidP="005A50E9">
      <w:pPr>
        <w:pStyle w:val="ListParagraph"/>
        <w:numPr>
          <w:ilvl w:val="0"/>
          <w:numId w:val="5"/>
        </w:numPr>
        <w:tabs>
          <w:tab w:val="left" w:pos="1943"/>
        </w:tabs>
        <w:ind w:left="1943" w:hanging="357"/>
        <w:rPr>
          <w:spacing w:val="-2"/>
          <w:sz w:val="24"/>
        </w:rPr>
      </w:pPr>
      <w:r w:rsidRPr="005A50E9">
        <w:rPr>
          <w:spacing w:val="-2"/>
          <w:sz w:val="24"/>
        </w:rPr>
        <w:t>Intellectual Property</w:t>
      </w:r>
    </w:p>
    <w:p w14:paraId="2C81AA62" w14:textId="77777777" w:rsidR="00B17A93" w:rsidRPr="005A50E9" w:rsidRDefault="00000000" w:rsidP="005A50E9">
      <w:pPr>
        <w:pStyle w:val="ListParagraph"/>
        <w:numPr>
          <w:ilvl w:val="0"/>
          <w:numId w:val="5"/>
        </w:numPr>
        <w:tabs>
          <w:tab w:val="left" w:pos="1943"/>
        </w:tabs>
        <w:ind w:left="1943" w:hanging="357"/>
        <w:rPr>
          <w:spacing w:val="-2"/>
          <w:sz w:val="24"/>
        </w:rPr>
      </w:pPr>
      <w:r w:rsidRPr="005A50E9">
        <w:rPr>
          <w:spacing w:val="-2"/>
          <w:sz w:val="24"/>
        </w:rPr>
        <w:t>Safeguarding assets</w:t>
      </w:r>
    </w:p>
    <w:p w14:paraId="05724620" w14:textId="77777777" w:rsidR="00B17A93" w:rsidRPr="005A50E9" w:rsidRDefault="00000000" w:rsidP="005A50E9">
      <w:pPr>
        <w:pStyle w:val="ListParagraph"/>
        <w:numPr>
          <w:ilvl w:val="0"/>
          <w:numId w:val="5"/>
        </w:numPr>
        <w:tabs>
          <w:tab w:val="left" w:pos="1943"/>
        </w:tabs>
        <w:ind w:left="1943" w:hanging="357"/>
        <w:rPr>
          <w:spacing w:val="-2"/>
          <w:sz w:val="24"/>
        </w:rPr>
      </w:pPr>
      <w:r w:rsidRPr="005A50E9">
        <w:rPr>
          <w:spacing w:val="-2"/>
          <w:sz w:val="24"/>
        </w:rPr>
        <w:t>Human Rights</w:t>
      </w:r>
    </w:p>
    <w:p w14:paraId="0BF8E8E9" w14:textId="77777777" w:rsidR="00B17A93" w:rsidRPr="005A50E9" w:rsidRDefault="00000000" w:rsidP="005A50E9">
      <w:pPr>
        <w:pStyle w:val="ListParagraph"/>
        <w:numPr>
          <w:ilvl w:val="0"/>
          <w:numId w:val="5"/>
        </w:numPr>
        <w:tabs>
          <w:tab w:val="left" w:pos="1943"/>
        </w:tabs>
        <w:ind w:left="1943" w:hanging="357"/>
        <w:rPr>
          <w:spacing w:val="-2"/>
          <w:sz w:val="24"/>
        </w:rPr>
      </w:pPr>
      <w:r w:rsidRPr="005A50E9">
        <w:rPr>
          <w:spacing w:val="-2"/>
          <w:sz w:val="24"/>
        </w:rPr>
        <w:t>Diversity &amp; Inclusion</w:t>
      </w:r>
    </w:p>
    <w:p w14:paraId="670BD75B" w14:textId="77777777" w:rsidR="00B17A93" w:rsidRPr="005A50E9" w:rsidRDefault="00000000" w:rsidP="005A50E9">
      <w:pPr>
        <w:pStyle w:val="ListParagraph"/>
        <w:numPr>
          <w:ilvl w:val="0"/>
          <w:numId w:val="5"/>
        </w:numPr>
        <w:tabs>
          <w:tab w:val="left" w:pos="1943"/>
        </w:tabs>
        <w:ind w:left="1943" w:hanging="357"/>
        <w:rPr>
          <w:spacing w:val="-2"/>
          <w:sz w:val="24"/>
        </w:rPr>
      </w:pPr>
      <w:r w:rsidRPr="005A50E9">
        <w:rPr>
          <w:spacing w:val="-2"/>
          <w:sz w:val="24"/>
        </w:rPr>
        <w:t>Anti-Discrimination and Harassment</w:t>
      </w:r>
    </w:p>
    <w:p w14:paraId="4C51BE69" w14:textId="77777777" w:rsidR="00B17A93" w:rsidRPr="005A50E9" w:rsidRDefault="00000000" w:rsidP="005A50E9">
      <w:pPr>
        <w:pStyle w:val="ListParagraph"/>
        <w:numPr>
          <w:ilvl w:val="0"/>
          <w:numId w:val="5"/>
        </w:numPr>
        <w:tabs>
          <w:tab w:val="left" w:pos="1943"/>
        </w:tabs>
        <w:ind w:left="1943" w:hanging="357"/>
        <w:rPr>
          <w:spacing w:val="-2"/>
          <w:sz w:val="24"/>
        </w:rPr>
      </w:pPr>
      <w:r w:rsidRPr="005A50E9">
        <w:rPr>
          <w:spacing w:val="-2"/>
          <w:sz w:val="24"/>
        </w:rPr>
        <w:t xml:space="preserve">Health and </w:t>
      </w:r>
      <w:r>
        <w:rPr>
          <w:spacing w:val="-2"/>
          <w:sz w:val="24"/>
        </w:rPr>
        <w:t>Safety</w:t>
      </w:r>
    </w:p>
    <w:p w14:paraId="7702A1C0" w14:textId="77777777" w:rsidR="00B17A93" w:rsidRPr="005A50E9" w:rsidRDefault="00000000" w:rsidP="005A50E9">
      <w:pPr>
        <w:pStyle w:val="ListParagraph"/>
        <w:numPr>
          <w:ilvl w:val="0"/>
          <w:numId w:val="5"/>
        </w:numPr>
        <w:tabs>
          <w:tab w:val="left" w:pos="1943"/>
        </w:tabs>
        <w:ind w:left="1943" w:hanging="357"/>
        <w:rPr>
          <w:spacing w:val="-2"/>
          <w:sz w:val="24"/>
        </w:rPr>
      </w:pPr>
      <w:r w:rsidRPr="005A50E9">
        <w:rPr>
          <w:spacing w:val="-2"/>
          <w:sz w:val="24"/>
        </w:rPr>
        <w:t xml:space="preserve">Environment </w:t>
      </w:r>
      <w:r>
        <w:rPr>
          <w:spacing w:val="-2"/>
          <w:sz w:val="24"/>
        </w:rPr>
        <w:t>Protection</w:t>
      </w:r>
    </w:p>
    <w:p w14:paraId="3B043A43" w14:textId="77777777" w:rsidR="00B17A93" w:rsidRPr="005A50E9" w:rsidRDefault="00000000" w:rsidP="005A50E9">
      <w:pPr>
        <w:pStyle w:val="ListParagraph"/>
        <w:numPr>
          <w:ilvl w:val="0"/>
          <w:numId w:val="5"/>
        </w:numPr>
        <w:tabs>
          <w:tab w:val="left" w:pos="1943"/>
        </w:tabs>
        <w:ind w:left="1943" w:hanging="357"/>
        <w:rPr>
          <w:spacing w:val="-2"/>
          <w:sz w:val="24"/>
        </w:rPr>
      </w:pPr>
      <w:r w:rsidRPr="005A50E9">
        <w:rPr>
          <w:spacing w:val="-2"/>
          <w:sz w:val="24"/>
        </w:rPr>
        <w:t xml:space="preserve">Duties of Independent </w:t>
      </w:r>
      <w:r>
        <w:rPr>
          <w:spacing w:val="-2"/>
          <w:sz w:val="24"/>
        </w:rPr>
        <w:t>Directors</w:t>
      </w:r>
    </w:p>
    <w:p w14:paraId="2C3BEB64" w14:textId="77777777" w:rsidR="00B17A93" w:rsidRPr="005A50E9" w:rsidRDefault="00000000" w:rsidP="005A50E9">
      <w:pPr>
        <w:pStyle w:val="ListParagraph"/>
        <w:numPr>
          <w:ilvl w:val="0"/>
          <w:numId w:val="5"/>
        </w:numPr>
        <w:tabs>
          <w:tab w:val="left" w:pos="1943"/>
        </w:tabs>
        <w:ind w:left="1943" w:hanging="357"/>
        <w:rPr>
          <w:spacing w:val="-2"/>
          <w:sz w:val="24"/>
        </w:rPr>
      </w:pPr>
      <w:r w:rsidRPr="005A50E9">
        <w:rPr>
          <w:spacing w:val="-2"/>
          <w:sz w:val="24"/>
        </w:rPr>
        <w:t>Violations of the Code</w:t>
      </w:r>
    </w:p>
    <w:p w14:paraId="11C22702" w14:textId="77777777" w:rsidR="00B17A93" w:rsidRPr="005A50E9" w:rsidRDefault="00000000" w:rsidP="005A50E9">
      <w:pPr>
        <w:pStyle w:val="ListParagraph"/>
        <w:numPr>
          <w:ilvl w:val="0"/>
          <w:numId w:val="5"/>
        </w:numPr>
        <w:tabs>
          <w:tab w:val="left" w:pos="1943"/>
        </w:tabs>
        <w:ind w:left="1943" w:hanging="357"/>
        <w:rPr>
          <w:spacing w:val="-2"/>
          <w:sz w:val="24"/>
        </w:rPr>
      </w:pPr>
      <w:r w:rsidRPr="005A50E9">
        <w:rPr>
          <w:spacing w:val="-2"/>
          <w:sz w:val="24"/>
        </w:rPr>
        <w:t xml:space="preserve">Disciplinary </w:t>
      </w:r>
      <w:r>
        <w:rPr>
          <w:spacing w:val="-2"/>
          <w:sz w:val="24"/>
        </w:rPr>
        <w:t>Action</w:t>
      </w:r>
    </w:p>
    <w:p w14:paraId="605F3CBC" w14:textId="77777777" w:rsidR="00B17A93" w:rsidRPr="005A50E9" w:rsidRDefault="00000000" w:rsidP="005A50E9">
      <w:pPr>
        <w:pStyle w:val="ListParagraph"/>
        <w:numPr>
          <w:ilvl w:val="0"/>
          <w:numId w:val="5"/>
        </w:numPr>
        <w:tabs>
          <w:tab w:val="left" w:pos="1943"/>
        </w:tabs>
        <w:ind w:left="1943" w:hanging="357"/>
        <w:rPr>
          <w:spacing w:val="-2"/>
          <w:sz w:val="24"/>
        </w:rPr>
      </w:pPr>
      <w:r w:rsidRPr="005A50E9">
        <w:rPr>
          <w:spacing w:val="-2"/>
          <w:sz w:val="24"/>
        </w:rPr>
        <w:t>Waivers and Amendments of the Code</w:t>
      </w:r>
    </w:p>
    <w:p w14:paraId="40A9DD4D" w14:textId="77777777" w:rsidR="00B17A93" w:rsidRPr="005A50E9" w:rsidRDefault="00000000" w:rsidP="005A50E9">
      <w:pPr>
        <w:pStyle w:val="ListParagraph"/>
        <w:numPr>
          <w:ilvl w:val="0"/>
          <w:numId w:val="5"/>
        </w:numPr>
        <w:tabs>
          <w:tab w:val="left" w:pos="1943"/>
        </w:tabs>
        <w:ind w:left="1943" w:hanging="357"/>
        <w:rPr>
          <w:spacing w:val="-2"/>
          <w:sz w:val="24"/>
        </w:rPr>
      </w:pPr>
      <w:r>
        <w:rPr>
          <w:spacing w:val="-2"/>
          <w:sz w:val="24"/>
        </w:rPr>
        <w:t>Communication</w:t>
      </w:r>
      <w:r w:rsidRPr="005A50E9">
        <w:rPr>
          <w:spacing w:val="-2"/>
          <w:sz w:val="24"/>
        </w:rPr>
        <w:t xml:space="preserve"> </w:t>
      </w:r>
      <w:r>
        <w:rPr>
          <w:spacing w:val="-2"/>
          <w:sz w:val="24"/>
        </w:rPr>
        <w:t>of</w:t>
      </w:r>
      <w:r w:rsidRPr="005A50E9">
        <w:rPr>
          <w:spacing w:val="-2"/>
          <w:sz w:val="24"/>
        </w:rPr>
        <w:t xml:space="preserve"> </w:t>
      </w:r>
      <w:r>
        <w:rPr>
          <w:spacing w:val="-2"/>
          <w:sz w:val="24"/>
        </w:rPr>
        <w:t>the</w:t>
      </w:r>
      <w:r w:rsidRPr="005A50E9">
        <w:rPr>
          <w:spacing w:val="-2"/>
          <w:sz w:val="24"/>
        </w:rPr>
        <w:t xml:space="preserve"> Code</w:t>
      </w:r>
    </w:p>
    <w:p w14:paraId="4F9BA71E" w14:textId="77777777" w:rsidR="00B17A93" w:rsidRPr="005A50E9" w:rsidRDefault="00000000" w:rsidP="005A50E9">
      <w:pPr>
        <w:pStyle w:val="ListParagraph"/>
        <w:numPr>
          <w:ilvl w:val="0"/>
          <w:numId w:val="5"/>
        </w:numPr>
        <w:tabs>
          <w:tab w:val="left" w:pos="1943"/>
        </w:tabs>
        <w:ind w:left="1943" w:hanging="357"/>
        <w:rPr>
          <w:spacing w:val="-2"/>
          <w:sz w:val="24"/>
        </w:rPr>
      </w:pPr>
      <w:r>
        <w:rPr>
          <w:spacing w:val="-2"/>
          <w:sz w:val="24"/>
        </w:rPr>
        <w:t>Enforceability</w:t>
      </w:r>
    </w:p>
    <w:p w14:paraId="21670311" w14:textId="77777777" w:rsidR="00B17A93" w:rsidRPr="005A50E9" w:rsidRDefault="00000000" w:rsidP="005A50E9">
      <w:pPr>
        <w:pStyle w:val="ListParagraph"/>
        <w:numPr>
          <w:ilvl w:val="0"/>
          <w:numId w:val="5"/>
        </w:numPr>
        <w:tabs>
          <w:tab w:val="left" w:pos="1943"/>
        </w:tabs>
        <w:ind w:left="1943" w:hanging="357"/>
        <w:rPr>
          <w:spacing w:val="-2"/>
          <w:sz w:val="24"/>
        </w:rPr>
      </w:pPr>
      <w:r w:rsidRPr="005A50E9">
        <w:rPr>
          <w:spacing w:val="-2"/>
          <w:sz w:val="24"/>
        </w:rPr>
        <w:t xml:space="preserve">Version </w:t>
      </w:r>
      <w:r>
        <w:rPr>
          <w:spacing w:val="-2"/>
          <w:sz w:val="24"/>
        </w:rPr>
        <w:t>History</w:t>
      </w:r>
    </w:p>
    <w:p w14:paraId="07ED5C80" w14:textId="77777777" w:rsidR="00B17A93" w:rsidRPr="005A50E9" w:rsidRDefault="00000000" w:rsidP="005A50E9">
      <w:pPr>
        <w:pStyle w:val="ListParagraph"/>
        <w:numPr>
          <w:ilvl w:val="0"/>
          <w:numId w:val="5"/>
        </w:numPr>
        <w:tabs>
          <w:tab w:val="left" w:pos="1943"/>
        </w:tabs>
        <w:ind w:left="1943" w:hanging="357"/>
        <w:rPr>
          <w:spacing w:val="-2"/>
          <w:sz w:val="24"/>
        </w:rPr>
      </w:pPr>
      <w:r>
        <w:rPr>
          <w:spacing w:val="-2"/>
          <w:sz w:val="24"/>
        </w:rPr>
        <w:t>Acknowledgement</w:t>
      </w:r>
      <w:r w:rsidRPr="005A50E9">
        <w:rPr>
          <w:spacing w:val="-2"/>
          <w:sz w:val="24"/>
        </w:rPr>
        <w:t xml:space="preserve"> </w:t>
      </w:r>
      <w:r>
        <w:rPr>
          <w:spacing w:val="-2"/>
          <w:sz w:val="24"/>
        </w:rPr>
        <w:t>Form</w:t>
      </w:r>
      <w:r w:rsidRPr="005A50E9">
        <w:rPr>
          <w:spacing w:val="-2"/>
          <w:sz w:val="24"/>
        </w:rPr>
        <w:t xml:space="preserve"> </w:t>
      </w:r>
      <w:r>
        <w:rPr>
          <w:spacing w:val="-2"/>
          <w:sz w:val="24"/>
        </w:rPr>
        <w:t>of</w:t>
      </w:r>
      <w:r w:rsidRPr="005A50E9">
        <w:rPr>
          <w:spacing w:val="-2"/>
          <w:sz w:val="24"/>
        </w:rPr>
        <w:t xml:space="preserve"> </w:t>
      </w:r>
      <w:r>
        <w:rPr>
          <w:spacing w:val="-2"/>
          <w:sz w:val="24"/>
        </w:rPr>
        <w:t>the</w:t>
      </w:r>
      <w:r w:rsidRPr="005A50E9">
        <w:rPr>
          <w:spacing w:val="-2"/>
          <w:sz w:val="24"/>
        </w:rPr>
        <w:t xml:space="preserve"> Code</w:t>
      </w:r>
    </w:p>
    <w:p w14:paraId="38024C41" w14:textId="77777777" w:rsidR="00B17A93" w:rsidRDefault="00B17A93">
      <w:pPr>
        <w:pStyle w:val="ListParagraph"/>
        <w:spacing w:line="274" w:lineRule="exact"/>
        <w:rPr>
          <w:sz w:val="24"/>
        </w:rPr>
        <w:sectPr w:rsidR="00B17A93">
          <w:headerReference w:type="default" r:id="rId7"/>
          <w:footerReference w:type="default" r:id="rId8"/>
          <w:type w:val="continuous"/>
          <w:pgSz w:w="11910" w:h="16840"/>
          <w:pgMar w:top="1920" w:right="1417" w:bottom="1200" w:left="1133" w:header="1253" w:footer="1019" w:gutter="0"/>
          <w:pgNumType w:start="1"/>
          <w:cols w:space="720"/>
        </w:sectPr>
      </w:pPr>
    </w:p>
    <w:p w14:paraId="4B342477" w14:textId="77777777" w:rsidR="00B17A93" w:rsidRDefault="00B17A93">
      <w:pPr>
        <w:pStyle w:val="BodyText"/>
      </w:pPr>
    </w:p>
    <w:p w14:paraId="2A67D4AE" w14:textId="77777777" w:rsidR="00B17A93" w:rsidRDefault="00B17A93">
      <w:pPr>
        <w:pStyle w:val="BodyText"/>
        <w:spacing w:before="132"/>
      </w:pPr>
    </w:p>
    <w:p w14:paraId="6C56DCD1" w14:textId="77777777" w:rsidR="00B17A93" w:rsidRDefault="00000000">
      <w:pPr>
        <w:pStyle w:val="Heading1"/>
        <w:numPr>
          <w:ilvl w:val="0"/>
          <w:numId w:val="4"/>
        </w:numPr>
        <w:tabs>
          <w:tab w:val="left" w:pos="667"/>
        </w:tabs>
        <w:jc w:val="left"/>
      </w:pPr>
      <w:r>
        <w:rPr>
          <w:spacing w:val="-2"/>
          <w:w w:val="105"/>
        </w:rPr>
        <w:t>INTRODUCTION</w:t>
      </w:r>
    </w:p>
    <w:p w14:paraId="5B623450" w14:textId="77777777" w:rsidR="00B17A93" w:rsidRDefault="00B17A93">
      <w:pPr>
        <w:pStyle w:val="BodyText"/>
        <w:spacing w:before="72"/>
        <w:rPr>
          <w:b/>
        </w:rPr>
      </w:pPr>
    </w:p>
    <w:p w14:paraId="617DBA9A" w14:textId="58C3A6EA" w:rsidR="00B17A93" w:rsidRDefault="00000000">
      <w:pPr>
        <w:pStyle w:val="BodyText"/>
        <w:spacing w:line="235" w:lineRule="auto"/>
        <w:ind w:left="650" w:right="301"/>
        <w:jc w:val="both"/>
      </w:pPr>
      <w:r>
        <w:t xml:space="preserve">This Code of Conduct (“Code”) for the Board of Directors and Senior Management Personnel (“SMP”) of </w:t>
      </w:r>
      <w:r w:rsidR="00FC66F3">
        <w:t>INVESCA SHARE SECURITIES LTD</w:t>
      </w:r>
      <w:r>
        <w:t xml:space="preserve"> (</w:t>
      </w:r>
      <w:r w:rsidR="00FC66F3">
        <w:t>INVESCA</w:t>
      </w:r>
      <w:r>
        <w:t>) helps in maintaining and following the standards of business conduct of the Company.</w:t>
      </w:r>
      <w:r>
        <w:rPr>
          <w:spacing w:val="-5"/>
        </w:rPr>
        <w:t xml:space="preserve"> </w:t>
      </w:r>
      <w:r>
        <w:t>The</w:t>
      </w:r>
      <w:r>
        <w:rPr>
          <w:spacing w:val="-6"/>
        </w:rPr>
        <w:t xml:space="preserve"> </w:t>
      </w:r>
      <w:r>
        <w:t>purpose</w:t>
      </w:r>
      <w:r>
        <w:rPr>
          <w:spacing w:val="-4"/>
        </w:rPr>
        <w:t xml:space="preserve"> </w:t>
      </w:r>
      <w:r>
        <w:t>of</w:t>
      </w:r>
      <w:r>
        <w:rPr>
          <w:spacing w:val="-6"/>
        </w:rPr>
        <w:t xml:space="preserve"> </w:t>
      </w:r>
      <w:r>
        <w:t>the</w:t>
      </w:r>
      <w:r>
        <w:rPr>
          <w:spacing w:val="-4"/>
        </w:rPr>
        <w:t xml:space="preserve"> </w:t>
      </w:r>
      <w:r>
        <w:t>Code</w:t>
      </w:r>
      <w:r>
        <w:rPr>
          <w:spacing w:val="-4"/>
        </w:rPr>
        <w:t xml:space="preserve"> </w:t>
      </w:r>
      <w:r>
        <w:t>is</w:t>
      </w:r>
      <w:r>
        <w:rPr>
          <w:spacing w:val="-5"/>
        </w:rPr>
        <w:t xml:space="preserve"> </w:t>
      </w:r>
      <w:r>
        <w:t>to deter</w:t>
      </w:r>
      <w:r>
        <w:rPr>
          <w:spacing w:val="-8"/>
        </w:rPr>
        <w:t xml:space="preserve"> </w:t>
      </w:r>
      <w:r>
        <w:t>wrongdoing</w:t>
      </w:r>
      <w:r>
        <w:rPr>
          <w:spacing w:val="-10"/>
        </w:rPr>
        <w:t xml:space="preserve"> </w:t>
      </w:r>
      <w:r>
        <w:t>and</w:t>
      </w:r>
      <w:r>
        <w:rPr>
          <w:spacing w:val="-7"/>
        </w:rPr>
        <w:t xml:space="preserve"> </w:t>
      </w:r>
      <w:r>
        <w:t>promote</w:t>
      </w:r>
      <w:r>
        <w:rPr>
          <w:spacing w:val="-8"/>
        </w:rPr>
        <w:t xml:space="preserve"> </w:t>
      </w:r>
      <w:r>
        <w:t>ethical</w:t>
      </w:r>
      <w:r>
        <w:rPr>
          <w:spacing w:val="-9"/>
        </w:rPr>
        <w:t xml:space="preserve"> </w:t>
      </w:r>
      <w:r>
        <w:t>conduct in the Company. The matters covered in this Code are of the utmost importance to the Company,</w:t>
      </w:r>
      <w:r>
        <w:rPr>
          <w:spacing w:val="-1"/>
        </w:rPr>
        <w:t xml:space="preserve"> </w:t>
      </w:r>
      <w:r>
        <w:t>its</w:t>
      </w:r>
      <w:r>
        <w:rPr>
          <w:spacing w:val="-1"/>
        </w:rPr>
        <w:t xml:space="preserve"> </w:t>
      </w:r>
      <w:r>
        <w:t>stakeholders</w:t>
      </w:r>
      <w:r>
        <w:rPr>
          <w:spacing w:val="-2"/>
        </w:rPr>
        <w:t xml:space="preserve"> </w:t>
      </w:r>
      <w:r>
        <w:t>and business partners. Further,</w:t>
      </w:r>
      <w:r>
        <w:rPr>
          <w:spacing w:val="-1"/>
        </w:rPr>
        <w:t xml:space="preserve"> </w:t>
      </w:r>
      <w:r>
        <w:t>these are</w:t>
      </w:r>
      <w:r>
        <w:rPr>
          <w:spacing w:val="-1"/>
        </w:rPr>
        <w:t xml:space="preserve"> </w:t>
      </w:r>
      <w:r>
        <w:t>essential so</w:t>
      </w:r>
      <w:r>
        <w:rPr>
          <w:spacing w:val="-1"/>
        </w:rPr>
        <w:t xml:space="preserve"> </w:t>
      </w:r>
      <w:r>
        <w:t>that we can conduct our business in accordance with our stated values.</w:t>
      </w:r>
    </w:p>
    <w:p w14:paraId="2F6C821C" w14:textId="77777777" w:rsidR="00B17A93" w:rsidRDefault="00000000">
      <w:pPr>
        <w:pStyle w:val="BodyText"/>
        <w:spacing w:before="272" w:line="235" w:lineRule="auto"/>
        <w:ind w:left="650" w:right="303"/>
        <w:jc w:val="both"/>
      </w:pPr>
      <w:r>
        <w:t>Ethical</w:t>
      </w:r>
      <w:r>
        <w:rPr>
          <w:spacing w:val="-10"/>
        </w:rPr>
        <w:t xml:space="preserve"> </w:t>
      </w:r>
      <w:r>
        <w:t>business</w:t>
      </w:r>
      <w:r>
        <w:rPr>
          <w:spacing w:val="-10"/>
        </w:rPr>
        <w:t xml:space="preserve"> </w:t>
      </w:r>
      <w:r>
        <w:t>conduct</w:t>
      </w:r>
      <w:r>
        <w:rPr>
          <w:spacing w:val="-10"/>
        </w:rPr>
        <w:t xml:space="preserve"> </w:t>
      </w:r>
      <w:r>
        <w:t>is</w:t>
      </w:r>
      <w:r>
        <w:rPr>
          <w:spacing w:val="-10"/>
        </w:rPr>
        <w:t xml:space="preserve"> </w:t>
      </w:r>
      <w:r>
        <w:t>critical</w:t>
      </w:r>
      <w:r>
        <w:rPr>
          <w:spacing w:val="-10"/>
        </w:rPr>
        <w:t xml:space="preserve"> </w:t>
      </w:r>
      <w:r>
        <w:t>to</w:t>
      </w:r>
      <w:r>
        <w:rPr>
          <w:spacing w:val="-11"/>
        </w:rPr>
        <w:t xml:space="preserve"> </w:t>
      </w:r>
      <w:r>
        <w:t>any</w:t>
      </w:r>
      <w:r>
        <w:rPr>
          <w:spacing w:val="-11"/>
        </w:rPr>
        <w:t xml:space="preserve"> </w:t>
      </w:r>
      <w:r>
        <w:t>business.</w:t>
      </w:r>
      <w:r>
        <w:rPr>
          <w:spacing w:val="-12"/>
        </w:rPr>
        <w:t xml:space="preserve"> </w:t>
      </w:r>
      <w:r>
        <w:t>Accordingly,</w:t>
      </w:r>
      <w:r>
        <w:rPr>
          <w:spacing w:val="-10"/>
        </w:rPr>
        <w:t xml:space="preserve"> </w:t>
      </w:r>
      <w:r>
        <w:t>Board</w:t>
      </w:r>
      <w:r>
        <w:rPr>
          <w:spacing w:val="-11"/>
        </w:rPr>
        <w:t xml:space="preserve"> </w:t>
      </w:r>
      <w:r>
        <w:t>of</w:t>
      </w:r>
      <w:r>
        <w:rPr>
          <w:spacing w:val="-11"/>
        </w:rPr>
        <w:t xml:space="preserve"> </w:t>
      </w:r>
      <w:r>
        <w:t>Directors</w:t>
      </w:r>
      <w:r>
        <w:rPr>
          <w:spacing w:val="-11"/>
        </w:rPr>
        <w:t xml:space="preserve"> </w:t>
      </w:r>
      <w:r>
        <w:t xml:space="preserve">and SMP of the Company are expected to read and understand this Code, uphold these standards in day-to-day activities, and comply with all applicable laws; rules and regulations and all applicable policies and procedures adopted by the Company that </w:t>
      </w:r>
      <w:r>
        <w:rPr>
          <w:spacing w:val="-2"/>
        </w:rPr>
        <w:t>govern</w:t>
      </w:r>
      <w:r>
        <w:rPr>
          <w:spacing w:val="-10"/>
        </w:rPr>
        <w:t xml:space="preserve"> </w:t>
      </w:r>
      <w:r>
        <w:rPr>
          <w:spacing w:val="-2"/>
        </w:rPr>
        <w:t>their</w:t>
      </w:r>
      <w:r>
        <w:rPr>
          <w:spacing w:val="-10"/>
        </w:rPr>
        <w:t xml:space="preserve"> </w:t>
      </w:r>
      <w:r>
        <w:rPr>
          <w:spacing w:val="-2"/>
        </w:rPr>
        <w:t>conduct.</w:t>
      </w:r>
      <w:r>
        <w:rPr>
          <w:spacing w:val="-6"/>
        </w:rPr>
        <w:t xml:space="preserve"> </w:t>
      </w:r>
      <w:r>
        <w:rPr>
          <w:spacing w:val="-2"/>
        </w:rPr>
        <w:t>For</w:t>
      </w:r>
      <w:r>
        <w:rPr>
          <w:spacing w:val="-8"/>
        </w:rPr>
        <w:t xml:space="preserve"> </w:t>
      </w:r>
      <w:r>
        <w:rPr>
          <w:spacing w:val="-2"/>
        </w:rPr>
        <w:t>any</w:t>
      </w:r>
      <w:r>
        <w:rPr>
          <w:spacing w:val="-7"/>
        </w:rPr>
        <w:t xml:space="preserve"> </w:t>
      </w:r>
      <w:r>
        <w:rPr>
          <w:spacing w:val="-2"/>
        </w:rPr>
        <w:t>further</w:t>
      </w:r>
      <w:r>
        <w:rPr>
          <w:spacing w:val="-8"/>
        </w:rPr>
        <w:t xml:space="preserve"> </w:t>
      </w:r>
      <w:r>
        <w:rPr>
          <w:spacing w:val="-2"/>
        </w:rPr>
        <w:t>clarifications,</w:t>
      </w:r>
      <w:r>
        <w:rPr>
          <w:spacing w:val="-9"/>
        </w:rPr>
        <w:t xml:space="preserve"> </w:t>
      </w:r>
      <w:r>
        <w:rPr>
          <w:spacing w:val="-2"/>
        </w:rPr>
        <w:t>they may</w:t>
      </w:r>
      <w:r>
        <w:rPr>
          <w:spacing w:val="-7"/>
        </w:rPr>
        <w:t xml:space="preserve"> </w:t>
      </w:r>
      <w:r>
        <w:rPr>
          <w:spacing w:val="-2"/>
        </w:rPr>
        <w:t>contact</w:t>
      </w:r>
      <w:r>
        <w:rPr>
          <w:spacing w:val="-9"/>
        </w:rPr>
        <w:t xml:space="preserve"> </w:t>
      </w:r>
      <w:r>
        <w:rPr>
          <w:spacing w:val="-2"/>
        </w:rPr>
        <w:t>Compliance</w:t>
      </w:r>
      <w:r>
        <w:rPr>
          <w:spacing w:val="-9"/>
        </w:rPr>
        <w:t xml:space="preserve"> </w:t>
      </w:r>
      <w:r>
        <w:rPr>
          <w:spacing w:val="-2"/>
        </w:rPr>
        <w:t xml:space="preserve">Officer </w:t>
      </w:r>
      <w:r>
        <w:t>(Company Secretary) of the Company.</w:t>
      </w:r>
    </w:p>
    <w:p w14:paraId="70C82FAE" w14:textId="77777777" w:rsidR="00B17A93" w:rsidRDefault="00000000">
      <w:pPr>
        <w:pStyle w:val="BodyText"/>
        <w:spacing w:before="274" w:line="235" w:lineRule="auto"/>
        <w:ind w:left="650" w:right="306"/>
        <w:jc w:val="both"/>
      </w:pPr>
      <w:r>
        <w:t>The Board of Directors will approve this Code and it would be applicable to each Board of Directors and SMP of the Company (‘collectively referred as “Senior Executives”). The SMP for this purpose is defined as each member of ‘Executive Committee’, excluding the Executive Directors (hereinafter referred to as ‘ExCom’). Each Senior Executive should sign the acknowledgment form at the end of this Code and submit the form to the Compliance Officer indicating</w:t>
      </w:r>
      <w:r>
        <w:rPr>
          <w:spacing w:val="-2"/>
        </w:rPr>
        <w:t xml:space="preserve"> </w:t>
      </w:r>
      <w:r>
        <w:t>that</w:t>
      </w:r>
      <w:r>
        <w:rPr>
          <w:spacing w:val="-6"/>
        </w:rPr>
        <w:t xml:space="preserve"> </w:t>
      </w:r>
      <w:r>
        <w:t>they</w:t>
      </w:r>
      <w:r>
        <w:rPr>
          <w:spacing w:val="-6"/>
        </w:rPr>
        <w:t xml:space="preserve"> </w:t>
      </w:r>
      <w:r>
        <w:t>have</w:t>
      </w:r>
      <w:r>
        <w:rPr>
          <w:spacing w:val="-6"/>
        </w:rPr>
        <w:t xml:space="preserve"> </w:t>
      </w:r>
      <w:r>
        <w:t>received,</w:t>
      </w:r>
      <w:r>
        <w:rPr>
          <w:spacing w:val="-6"/>
        </w:rPr>
        <w:t xml:space="preserve"> </w:t>
      </w:r>
      <w:r>
        <w:t>read and understood, and agreed to comply with the Code.</w:t>
      </w:r>
    </w:p>
    <w:p w14:paraId="4ADA194D" w14:textId="77777777" w:rsidR="00B17A93" w:rsidRDefault="00B17A93">
      <w:pPr>
        <w:pStyle w:val="BodyText"/>
        <w:spacing w:before="84"/>
      </w:pPr>
    </w:p>
    <w:p w14:paraId="2C0978D0" w14:textId="77777777" w:rsidR="00B17A93" w:rsidRDefault="00000000">
      <w:pPr>
        <w:pStyle w:val="Heading1"/>
        <w:numPr>
          <w:ilvl w:val="0"/>
          <w:numId w:val="4"/>
        </w:numPr>
        <w:tabs>
          <w:tab w:val="left" w:pos="667"/>
        </w:tabs>
        <w:spacing w:before="1"/>
        <w:jc w:val="left"/>
      </w:pPr>
      <w:r>
        <w:rPr>
          <w:spacing w:val="-2"/>
        </w:rPr>
        <w:t>SCOPE</w:t>
      </w:r>
    </w:p>
    <w:p w14:paraId="026C953D" w14:textId="0F5C99DD" w:rsidR="00B17A93" w:rsidRDefault="00000000">
      <w:pPr>
        <w:pStyle w:val="BodyText"/>
        <w:spacing w:before="122"/>
        <w:ind w:left="667" w:right="197"/>
        <w:jc w:val="both"/>
      </w:pPr>
      <w:r>
        <w:t xml:space="preserve">This Code of Conduct for Senior Executives has been drawn from </w:t>
      </w:r>
      <w:r w:rsidR="004023C8">
        <w:t>INVESCA</w:t>
      </w:r>
      <w:r>
        <w:t>’s vision &amp; values. These guidelines are in consonance with group core values &amp; organization culture. It provides general guidance about the Company's expectations, highlights situations that may require particular attention and references additional resources and channels of communication available to Senior Executives. It clearly sets standards of behavior expected to be displayed in every interaction that a Senior Executive carries in the course of work.</w:t>
      </w:r>
    </w:p>
    <w:p w14:paraId="1AA5F830" w14:textId="77777777" w:rsidR="00B17A93" w:rsidRDefault="00B17A93">
      <w:pPr>
        <w:pStyle w:val="BodyText"/>
        <w:spacing w:before="1"/>
      </w:pPr>
    </w:p>
    <w:p w14:paraId="6C2F17AA" w14:textId="2F5D07A3" w:rsidR="00B17A93" w:rsidRDefault="00000000">
      <w:pPr>
        <w:pStyle w:val="BodyText"/>
        <w:ind w:left="667" w:right="186"/>
        <w:jc w:val="both"/>
      </w:pPr>
      <w:r>
        <w:rPr>
          <w:spacing w:val="-2"/>
        </w:rPr>
        <w:t>This</w:t>
      </w:r>
      <w:r>
        <w:rPr>
          <w:spacing w:val="-9"/>
        </w:rPr>
        <w:t xml:space="preserve"> </w:t>
      </w:r>
      <w:r>
        <w:rPr>
          <w:spacing w:val="-2"/>
        </w:rPr>
        <w:t>Code</w:t>
      </w:r>
      <w:r>
        <w:rPr>
          <w:spacing w:val="-7"/>
        </w:rPr>
        <w:t xml:space="preserve"> </w:t>
      </w:r>
      <w:r>
        <w:rPr>
          <w:spacing w:val="-2"/>
        </w:rPr>
        <w:t>recognizes</w:t>
      </w:r>
      <w:r>
        <w:rPr>
          <w:spacing w:val="-6"/>
        </w:rPr>
        <w:t xml:space="preserve"> </w:t>
      </w:r>
      <w:r>
        <w:rPr>
          <w:spacing w:val="-2"/>
        </w:rPr>
        <w:t>the</w:t>
      </w:r>
      <w:r>
        <w:rPr>
          <w:spacing w:val="-6"/>
        </w:rPr>
        <w:t xml:space="preserve"> </w:t>
      </w:r>
      <w:r>
        <w:rPr>
          <w:spacing w:val="-2"/>
        </w:rPr>
        <w:t>expectations</w:t>
      </w:r>
      <w:r>
        <w:rPr>
          <w:spacing w:val="-6"/>
        </w:rPr>
        <w:t xml:space="preserve"> </w:t>
      </w:r>
      <w:r>
        <w:rPr>
          <w:spacing w:val="-2"/>
        </w:rPr>
        <w:t>of</w:t>
      </w:r>
      <w:r>
        <w:rPr>
          <w:spacing w:val="-7"/>
        </w:rPr>
        <w:t xml:space="preserve"> </w:t>
      </w:r>
      <w:r>
        <w:rPr>
          <w:spacing w:val="-2"/>
        </w:rPr>
        <w:t>all</w:t>
      </w:r>
      <w:r>
        <w:rPr>
          <w:spacing w:val="-6"/>
        </w:rPr>
        <w:t xml:space="preserve"> </w:t>
      </w:r>
      <w:r>
        <w:rPr>
          <w:spacing w:val="-2"/>
        </w:rPr>
        <w:t>stakeholders</w:t>
      </w:r>
      <w:r>
        <w:rPr>
          <w:spacing w:val="-6"/>
        </w:rPr>
        <w:t xml:space="preserve"> </w:t>
      </w:r>
      <w:r>
        <w:rPr>
          <w:spacing w:val="-2"/>
        </w:rPr>
        <w:t>with</w:t>
      </w:r>
      <w:r>
        <w:rPr>
          <w:spacing w:val="-6"/>
        </w:rPr>
        <w:t xml:space="preserve"> </w:t>
      </w:r>
      <w:r>
        <w:rPr>
          <w:spacing w:val="-2"/>
        </w:rPr>
        <w:t>whom</w:t>
      </w:r>
      <w:r>
        <w:rPr>
          <w:spacing w:val="-6"/>
        </w:rPr>
        <w:t xml:space="preserve"> </w:t>
      </w:r>
      <w:r w:rsidR="004023C8">
        <w:rPr>
          <w:spacing w:val="-2"/>
        </w:rPr>
        <w:t xml:space="preserve">INVESCA </w:t>
      </w:r>
      <w:r>
        <w:rPr>
          <w:spacing w:val="-2"/>
        </w:rPr>
        <w:t>works.</w:t>
      </w:r>
      <w:r>
        <w:rPr>
          <w:spacing w:val="-6"/>
        </w:rPr>
        <w:t xml:space="preserve"> </w:t>
      </w:r>
      <w:r>
        <w:rPr>
          <w:spacing w:val="-2"/>
        </w:rPr>
        <w:t xml:space="preserve">The </w:t>
      </w:r>
      <w:r>
        <w:t>provisions</w:t>
      </w:r>
      <w:r>
        <w:rPr>
          <w:spacing w:val="-15"/>
        </w:rPr>
        <w:t xml:space="preserve"> </w:t>
      </w:r>
      <w:r>
        <w:t>of</w:t>
      </w:r>
      <w:r>
        <w:rPr>
          <w:spacing w:val="-9"/>
        </w:rPr>
        <w:t xml:space="preserve"> </w:t>
      </w:r>
      <w:r>
        <w:t>the</w:t>
      </w:r>
      <w:r>
        <w:rPr>
          <w:spacing w:val="-15"/>
        </w:rPr>
        <w:t xml:space="preserve"> </w:t>
      </w:r>
      <w:r>
        <w:t>Code</w:t>
      </w:r>
      <w:r>
        <w:rPr>
          <w:spacing w:val="-15"/>
        </w:rPr>
        <w:t xml:space="preserve"> </w:t>
      </w:r>
      <w:r>
        <w:t>are</w:t>
      </w:r>
      <w:r>
        <w:rPr>
          <w:spacing w:val="-15"/>
        </w:rPr>
        <w:t xml:space="preserve"> </w:t>
      </w:r>
      <w:r>
        <w:t>based</w:t>
      </w:r>
      <w:r>
        <w:rPr>
          <w:spacing w:val="-15"/>
        </w:rPr>
        <w:t xml:space="preserve"> </w:t>
      </w:r>
      <w:r>
        <w:t>on</w:t>
      </w:r>
      <w:r>
        <w:rPr>
          <w:spacing w:val="-15"/>
        </w:rPr>
        <w:t xml:space="preserve"> </w:t>
      </w:r>
      <w:r>
        <w:t>universal</w:t>
      </w:r>
      <w:r>
        <w:rPr>
          <w:spacing w:val="-14"/>
        </w:rPr>
        <w:t xml:space="preserve"> </w:t>
      </w:r>
      <w:r>
        <w:t>ideals</w:t>
      </w:r>
      <w:r>
        <w:rPr>
          <w:spacing w:val="-14"/>
        </w:rPr>
        <w:t xml:space="preserve"> </w:t>
      </w:r>
      <w:r>
        <w:t>and</w:t>
      </w:r>
      <w:r>
        <w:rPr>
          <w:spacing w:val="-15"/>
        </w:rPr>
        <w:t xml:space="preserve"> </w:t>
      </w:r>
      <w:r>
        <w:t>principles.</w:t>
      </w:r>
      <w:r>
        <w:rPr>
          <w:spacing w:val="-13"/>
        </w:rPr>
        <w:t xml:space="preserve"> </w:t>
      </w:r>
      <w:r>
        <w:t>It’s</w:t>
      </w:r>
      <w:r>
        <w:rPr>
          <w:spacing w:val="-13"/>
        </w:rPr>
        <w:t xml:space="preserve"> </w:t>
      </w:r>
      <w:r>
        <w:t>practice</w:t>
      </w:r>
      <w:r>
        <w:rPr>
          <w:spacing w:val="-15"/>
        </w:rPr>
        <w:t xml:space="preserve"> </w:t>
      </w:r>
      <w:r>
        <w:t>by</w:t>
      </w:r>
      <w:r>
        <w:rPr>
          <w:spacing w:val="-15"/>
        </w:rPr>
        <w:t xml:space="preserve"> </w:t>
      </w:r>
      <w:r>
        <w:t>Senior Executives and Associates in the course of business provides sustainability and success over long duration.</w:t>
      </w:r>
    </w:p>
    <w:p w14:paraId="65ABB783" w14:textId="77777777" w:rsidR="00B17A93" w:rsidRDefault="00B17A93">
      <w:pPr>
        <w:pStyle w:val="BodyText"/>
      </w:pPr>
    </w:p>
    <w:p w14:paraId="07AC0605" w14:textId="77777777" w:rsidR="00B17A93" w:rsidRDefault="00000000">
      <w:pPr>
        <w:pStyle w:val="Heading1"/>
        <w:numPr>
          <w:ilvl w:val="0"/>
          <w:numId w:val="4"/>
        </w:numPr>
        <w:tabs>
          <w:tab w:val="left" w:pos="667"/>
        </w:tabs>
        <w:jc w:val="left"/>
      </w:pPr>
      <w:r>
        <w:t>HONEST</w:t>
      </w:r>
      <w:r>
        <w:rPr>
          <w:spacing w:val="21"/>
        </w:rPr>
        <w:t xml:space="preserve"> </w:t>
      </w:r>
      <w:r>
        <w:t>AND</w:t>
      </w:r>
      <w:r>
        <w:rPr>
          <w:spacing w:val="20"/>
        </w:rPr>
        <w:t xml:space="preserve"> </w:t>
      </w:r>
      <w:r>
        <w:t>ETHICAL</w:t>
      </w:r>
      <w:r>
        <w:rPr>
          <w:spacing w:val="2"/>
        </w:rPr>
        <w:t xml:space="preserve"> </w:t>
      </w:r>
      <w:r>
        <w:rPr>
          <w:spacing w:val="-2"/>
        </w:rPr>
        <w:t>CONDUCT</w:t>
      </w:r>
    </w:p>
    <w:p w14:paraId="6D6F90BB" w14:textId="77777777" w:rsidR="00B17A93" w:rsidRDefault="00B17A93">
      <w:pPr>
        <w:pStyle w:val="BodyText"/>
        <w:rPr>
          <w:b/>
        </w:rPr>
      </w:pPr>
    </w:p>
    <w:p w14:paraId="6C10487F" w14:textId="77777777" w:rsidR="00B17A93" w:rsidRDefault="00000000">
      <w:pPr>
        <w:pStyle w:val="BodyText"/>
        <w:ind w:left="734" w:right="306"/>
        <w:jc w:val="both"/>
      </w:pPr>
      <w:r>
        <w:t>All Senior Executives are expected to act in accordance with the highest standards of personal</w:t>
      </w:r>
      <w:r>
        <w:rPr>
          <w:spacing w:val="-1"/>
        </w:rPr>
        <w:t xml:space="preserve"> </w:t>
      </w:r>
      <w:r>
        <w:t>and professional integrity, honesty</w:t>
      </w:r>
      <w:r>
        <w:rPr>
          <w:spacing w:val="-1"/>
        </w:rPr>
        <w:t xml:space="preserve"> </w:t>
      </w:r>
      <w:r>
        <w:t>and</w:t>
      </w:r>
      <w:r>
        <w:rPr>
          <w:spacing w:val="-1"/>
        </w:rPr>
        <w:t xml:space="preserve"> </w:t>
      </w:r>
      <w:r>
        <w:t>ethical</w:t>
      </w:r>
      <w:r>
        <w:rPr>
          <w:spacing w:val="-1"/>
        </w:rPr>
        <w:t xml:space="preserve"> </w:t>
      </w:r>
      <w:r>
        <w:t>conduct,</w:t>
      </w:r>
      <w:r>
        <w:rPr>
          <w:spacing w:val="-3"/>
        </w:rPr>
        <w:t xml:space="preserve"> </w:t>
      </w:r>
      <w:r>
        <w:t>while</w:t>
      </w:r>
      <w:r>
        <w:rPr>
          <w:spacing w:val="-3"/>
        </w:rPr>
        <w:t xml:space="preserve"> </w:t>
      </w:r>
      <w:r>
        <w:t>working</w:t>
      </w:r>
      <w:r>
        <w:rPr>
          <w:spacing w:val="-3"/>
        </w:rPr>
        <w:t xml:space="preserve"> </w:t>
      </w:r>
      <w:r>
        <w:t>on</w:t>
      </w:r>
      <w:r>
        <w:rPr>
          <w:spacing w:val="-1"/>
        </w:rPr>
        <w:t xml:space="preserve"> </w:t>
      </w:r>
      <w:r>
        <w:t>the Company’s premises, at Company sponsored business and social events, or at any other place where Senior Executives represent the Company.</w:t>
      </w:r>
    </w:p>
    <w:p w14:paraId="47BA2600" w14:textId="77777777" w:rsidR="00B17A93" w:rsidRDefault="00B17A93">
      <w:pPr>
        <w:pStyle w:val="BodyText"/>
        <w:jc w:val="both"/>
        <w:sectPr w:rsidR="00B17A93">
          <w:pgSz w:w="11910" w:h="16840"/>
          <w:pgMar w:top="1920" w:right="1417" w:bottom="1200" w:left="1133" w:header="1253" w:footer="1019" w:gutter="0"/>
          <w:cols w:space="720"/>
        </w:sectPr>
      </w:pPr>
    </w:p>
    <w:p w14:paraId="4B509D33" w14:textId="77777777" w:rsidR="00B17A93" w:rsidRDefault="00B17A93">
      <w:pPr>
        <w:pStyle w:val="BodyText"/>
        <w:spacing w:before="79"/>
      </w:pPr>
    </w:p>
    <w:p w14:paraId="6EAB8724" w14:textId="77777777" w:rsidR="00B17A93" w:rsidRDefault="00000000">
      <w:pPr>
        <w:pStyle w:val="BodyText"/>
        <w:spacing w:line="235" w:lineRule="auto"/>
        <w:ind w:left="734" w:right="309"/>
        <w:jc w:val="both"/>
      </w:pPr>
      <w:r>
        <w:t>Honest</w:t>
      </w:r>
      <w:r>
        <w:rPr>
          <w:spacing w:val="-13"/>
        </w:rPr>
        <w:t xml:space="preserve"> </w:t>
      </w:r>
      <w:r>
        <w:t>conduct</w:t>
      </w:r>
      <w:r>
        <w:rPr>
          <w:spacing w:val="-12"/>
        </w:rPr>
        <w:t xml:space="preserve"> </w:t>
      </w:r>
      <w:r>
        <w:t>is</w:t>
      </w:r>
      <w:r>
        <w:rPr>
          <w:spacing w:val="-12"/>
        </w:rPr>
        <w:t xml:space="preserve"> </w:t>
      </w:r>
      <w:r>
        <w:t>understood</w:t>
      </w:r>
      <w:r>
        <w:rPr>
          <w:spacing w:val="-12"/>
        </w:rPr>
        <w:t xml:space="preserve"> </w:t>
      </w:r>
      <w:r>
        <w:t>as</w:t>
      </w:r>
      <w:r>
        <w:rPr>
          <w:spacing w:val="-13"/>
        </w:rPr>
        <w:t xml:space="preserve"> </w:t>
      </w:r>
      <w:r>
        <w:t>such</w:t>
      </w:r>
      <w:r>
        <w:rPr>
          <w:spacing w:val="-11"/>
        </w:rPr>
        <w:t xml:space="preserve"> </w:t>
      </w:r>
      <w:r>
        <w:t>conduct</w:t>
      </w:r>
      <w:r>
        <w:rPr>
          <w:spacing w:val="-12"/>
        </w:rPr>
        <w:t xml:space="preserve"> </w:t>
      </w:r>
      <w:r>
        <w:t>that</w:t>
      </w:r>
      <w:r>
        <w:rPr>
          <w:spacing w:val="-12"/>
        </w:rPr>
        <w:t xml:space="preserve"> </w:t>
      </w:r>
      <w:r>
        <w:t>is</w:t>
      </w:r>
      <w:r>
        <w:rPr>
          <w:spacing w:val="-13"/>
        </w:rPr>
        <w:t xml:space="preserve"> </w:t>
      </w:r>
      <w:r>
        <w:t>ethical,</w:t>
      </w:r>
      <w:r>
        <w:rPr>
          <w:spacing w:val="-10"/>
        </w:rPr>
        <w:t xml:space="preserve"> </w:t>
      </w:r>
      <w:r>
        <w:t>fair,</w:t>
      </w:r>
      <w:r>
        <w:rPr>
          <w:spacing w:val="-11"/>
        </w:rPr>
        <w:t xml:space="preserve"> </w:t>
      </w:r>
      <w:r>
        <w:t>transparent,</w:t>
      </w:r>
      <w:r>
        <w:rPr>
          <w:spacing w:val="-12"/>
        </w:rPr>
        <w:t xml:space="preserve"> </w:t>
      </w:r>
      <w:r>
        <w:t>free</w:t>
      </w:r>
      <w:r>
        <w:rPr>
          <w:spacing w:val="-14"/>
        </w:rPr>
        <w:t xml:space="preserve"> </w:t>
      </w:r>
      <w:r>
        <w:t>from fraud or deception and conforming to the accepted professional standards. Ethical conduct includes the ethical handling of actual or apparent conflicts of interest between personal and professional relationships.</w:t>
      </w:r>
    </w:p>
    <w:p w14:paraId="456C5335" w14:textId="25A79AA6" w:rsidR="00B17A93" w:rsidRDefault="00F31502" w:rsidP="00F6549B">
      <w:pPr>
        <w:pStyle w:val="Heading1"/>
        <w:numPr>
          <w:ilvl w:val="0"/>
          <w:numId w:val="4"/>
        </w:numPr>
        <w:tabs>
          <w:tab w:val="left" w:pos="667"/>
          <w:tab w:val="left" w:pos="732"/>
        </w:tabs>
        <w:spacing w:before="275"/>
        <w:ind w:left="732" w:right="1923" w:hanging="425"/>
        <w:jc w:val="both"/>
      </w:pPr>
      <w:r>
        <w:rPr>
          <w:spacing w:val="-2"/>
        </w:rPr>
        <w:t xml:space="preserve"> COMPLIANCE</w:t>
      </w:r>
      <w:r>
        <w:rPr>
          <w:spacing w:val="-5"/>
        </w:rPr>
        <w:t xml:space="preserve"> </w:t>
      </w:r>
      <w:r>
        <w:rPr>
          <w:spacing w:val="-2"/>
        </w:rPr>
        <w:t>WITH GOVERNMENTAL</w:t>
      </w:r>
      <w:r>
        <w:rPr>
          <w:spacing w:val="-15"/>
        </w:rPr>
        <w:t xml:space="preserve"> </w:t>
      </w:r>
      <w:r>
        <w:rPr>
          <w:spacing w:val="-2"/>
        </w:rPr>
        <w:t>LAWS, RULES</w:t>
      </w:r>
      <w:r>
        <w:rPr>
          <w:spacing w:val="-14"/>
        </w:rPr>
        <w:t xml:space="preserve"> </w:t>
      </w:r>
      <w:r>
        <w:rPr>
          <w:spacing w:val="-2"/>
        </w:rPr>
        <w:t>AND</w:t>
      </w:r>
      <w:r w:rsidR="00F6549B">
        <w:rPr>
          <w:spacing w:val="-2"/>
        </w:rPr>
        <w:t xml:space="preserve"> </w:t>
      </w:r>
      <w:r>
        <w:t>REGULATIONS/ INTERNAL COMPANY POLICIES</w:t>
      </w:r>
    </w:p>
    <w:p w14:paraId="67C0FE14" w14:textId="77777777" w:rsidR="00B17A93" w:rsidRDefault="00000000">
      <w:pPr>
        <w:pStyle w:val="BodyText"/>
        <w:spacing w:before="271" w:line="235" w:lineRule="auto"/>
        <w:ind w:left="732" w:right="311"/>
        <w:jc w:val="both"/>
      </w:pPr>
      <w:r>
        <w:rPr>
          <w:noProof/>
        </w:rPr>
        <mc:AlternateContent>
          <mc:Choice Requires="wps">
            <w:drawing>
              <wp:anchor distT="0" distB="0" distL="0" distR="0" simplePos="0" relativeHeight="487426560" behindDoc="1" locked="0" layoutInCell="1" allowOverlap="1" wp14:anchorId="591BB2EC" wp14:editId="16ABDFA1">
                <wp:simplePos x="0" y="0"/>
                <wp:positionH relativeFrom="page">
                  <wp:posOffset>3813175</wp:posOffset>
                </wp:positionH>
                <wp:positionV relativeFrom="paragraph">
                  <wp:posOffset>610304</wp:posOffset>
                </wp:positionV>
                <wp:extent cx="31750" cy="76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7620"/>
                        </a:xfrm>
                        <a:custGeom>
                          <a:avLst/>
                          <a:gdLst/>
                          <a:ahLst/>
                          <a:cxnLst/>
                          <a:rect l="l" t="t" r="r" b="b"/>
                          <a:pathLst>
                            <a:path w="31750" h="7620">
                              <a:moveTo>
                                <a:pt x="31376" y="0"/>
                              </a:moveTo>
                              <a:lnTo>
                                <a:pt x="0" y="0"/>
                              </a:lnTo>
                              <a:lnTo>
                                <a:pt x="0" y="7620"/>
                              </a:lnTo>
                              <a:lnTo>
                                <a:pt x="31376" y="7620"/>
                              </a:lnTo>
                              <a:lnTo>
                                <a:pt x="313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BB00D8" id="Graphic 3" o:spid="_x0000_s1026" style="position:absolute;margin-left:300.25pt;margin-top:48.05pt;width:2.5pt;height:.6pt;z-index:-15889920;visibility:visible;mso-wrap-style:square;mso-wrap-distance-left:0;mso-wrap-distance-top:0;mso-wrap-distance-right:0;mso-wrap-distance-bottom:0;mso-position-horizontal:absolute;mso-position-horizontal-relative:page;mso-position-vertical:absolute;mso-position-vertical-relative:text;v-text-anchor:top" coordsize="317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" path="m31376,l,,,7620r31376,l31376,xe" fillcolor="black" stroked="f">
                <v:path arrowok="t"/>
                <w10:wrap anchorx="page"/>
              </v:shape>
            </w:pict>
          </mc:Fallback>
        </mc:AlternateContent>
      </w:r>
      <w:r>
        <w:t xml:space="preserve">Senior Executives must comply with all applicable governmental laws, rules and </w:t>
      </w:r>
      <w:r>
        <w:rPr>
          <w:spacing w:val="-2"/>
        </w:rPr>
        <w:t>regulations.</w:t>
      </w:r>
      <w:r>
        <w:rPr>
          <w:spacing w:val="-7"/>
        </w:rPr>
        <w:t xml:space="preserve"> </w:t>
      </w:r>
      <w:r>
        <w:rPr>
          <w:spacing w:val="-2"/>
        </w:rPr>
        <w:t>They</w:t>
      </w:r>
      <w:r>
        <w:rPr>
          <w:spacing w:val="-4"/>
        </w:rPr>
        <w:t xml:space="preserve"> </w:t>
      </w:r>
      <w:r>
        <w:rPr>
          <w:spacing w:val="-2"/>
        </w:rPr>
        <w:t>must</w:t>
      </w:r>
      <w:r>
        <w:rPr>
          <w:spacing w:val="-4"/>
        </w:rPr>
        <w:t xml:space="preserve"> </w:t>
      </w:r>
      <w:r>
        <w:rPr>
          <w:spacing w:val="-2"/>
        </w:rPr>
        <w:t>acquire</w:t>
      </w:r>
      <w:r>
        <w:rPr>
          <w:spacing w:val="-5"/>
        </w:rPr>
        <w:t xml:space="preserve"> </w:t>
      </w:r>
      <w:r>
        <w:rPr>
          <w:spacing w:val="-2"/>
        </w:rPr>
        <w:t>appropriate</w:t>
      </w:r>
      <w:r>
        <w:rPr>
          <w:spacing w:val="-7"/>
        </w:rPr>
        <w:t xml:space="preserve"> </w:t>
      </w:r>
      <w:r>
        <w:rPr>
          <w:spacing w:val="-2"/>
        </w:rPr>
        <w:t>knowledge</w:t>
      </w:r>
      <w:r>
        <w:rPr>
          <w:spacing w:val="-5"/>
        </w:rPr>
        <w:t xml:space="preserve"> </w:t>
      </w:r>
      <w:r>
        <w:rPr>
          <w:spacing w:val="-2"/>
        </w:rPr>
        <w:t>of</w:t>
      </w:r>
      <w:r>
        <w:rPr>
          <w:spacing w:val="-5"/>
        </w:rPr>
        <w:t xml:space="preserve"> </w:t>
      </w:r>
      <w:r>
        <w:rPr>
          <w:spacing w:val="-2"/>
        </w:rPr>
        <w:t>the</w:t>
      </w:r>
      <w:r>
        <w:rPr>
          <w:spacing w:val="-8"/>
        </w:rPr>
        <w:t xml:space="preserve"> </w:t>
      </w:r>
      <w:r>
        <w:rPr>
          <w:spacing w:val="-2"/>
        </w:rPr>
        <w:t>legal</w:t>
      </w:r>
      <w:r>
        <w:rPr>
          <w:spacing w:val="-4"/>
        </w:rPr>
        <w:t xml:space="preserve"> </w:t>
      </w:r>
      <w:r>
        <w:rPr>
          <w:spacing w:val="-2"/>
        </w:rPr>
        <w:t>requirements</w:t>
      </w:r>
      <w:r>
        <w:rPr>
          <w:spacing w:val="-6"/>
        </w:rPr>
        <w:t xml:space="preserve"> </w:t>
      </w:r>
      <w:r>
        <w:rPr>
          <w:spacing w:val="-2"/>
        </w:rPr>
        <w:t xml:space="preserve">relating </w:t>
      </w:r>
      <w:r>
        <w:t>to their duties sufficient to enable them to recognize potential dangers, and to know when</w:t>
      </w:r>
      <w:r>
        <w:rPr>
          <w:spacing w:val="-4"/>
        </w:rPr>
        <w:t xml:space="preserve"> </w:t>
      </w:r>
      <w:r>
        <w:t>to</w:t>
      </w:r>
      <w:r>
        <w:rPr>
          <w:spacing w:val="-4"/>
        </w:rPr>
        <w:t xml:space="preserve"> </w:t>
      </w:r>
      <w:r>
        <w:t>seek</w:t>
      </w:r>
      <w:r>
        <w:rPr>
          <w:spacing w:val="-4"/>
        </w:rPr>
        <w:t xml:space="preserve"> </w:t>
      </w:r>
      <w:r>
        <w:t>advice.</w:t>
      </w:r>
      <w:r>
        <w:rPr>
          <w:spacing w:val="-2"/>
        </w:rPr>
        <w:t xml:space="preserve"> </w:t>
      </w:r>
      <w:r>
        <w:t>Senior</w:t>
      </w:r>
      <w:r>
        <w:rPr>
          <w:spacing w:val="-4"/>
        </w:rPr>
        <w:t xml:space="preserve"> </w:t>
      </w:r>
      <w:r>
        <w:t>Executives must comply with the Company’s policies.</w:t>
      </w:r>
    </w:p>
    <w:p w14:paraId="71E03FB2" w14:textId="77777777" w:rsidR="00B17A93" w:rsidRDefault="00000000">
      <w:pPr>
        <w:pStyle w:val="BodyText"/>
        <w:spacing w:before="270" w:line="235" w:lineRule="auto"/>
        <w:ind w:left="732" w:right="310"/>
        <w:jc w:val="both"/>
      </w:pPr>
      <w:r>
        <w:rPr>
          <w:spacing w:val="-2"/>
        </w:rPr>
        <w:t>HR</w:t>
      </w:r>
      <w:r>
        <w:rPr>
          <w:spacing w:val="-15"/>
        </w:rPr>
        <w:t xml:space="preserve"> </w:t>
      </w:r>
      <w:r>
        <w:rPr>
          <w:spacing w:val="-2"/>
        </w:rPr>
        <w:t>Department</w:t>
      </w:r>
      <w:r>
        <w:rPr>
          <w:spacing w:val="-13"/>
        </w:rPr>
        <w:t xml:space="preserve"> </w:t>
      </w:r>
      <w:r>
        <w:rPr>
          <w:spacing w:val="-2"/>
        </w:rPr>
        <w:t>will</w:t>
      </w:r>
      <w:r>
        <w:rPr>
          <w:spacing w:val="-13"/>
        </w:rPr>
        <w:t xml:space="preserve"> </w:t>
      </w:r>
      <w:r>
        <w:rPr>
          <w:spacing w:val="-2"/>
        </w:rPr>
        <w:t>arrange</w:t>
      </w:r>
      <w:r>
        <w:rPr>
          <w:spacing w:val="-13"/>
        </w:rPr>
        <w:t xml:space="preserve"> </w:t>
      </w:r>
      <w:r>
        <w:rPr>
          <w:spacing w:val="-2"/>
        </w:rPr>
        <w:t>training</w:t>
      </w:r>
      <w:r>
        <w:rPr>
          <w:spacing w:val="-13"/>
        </w:rPr>
        <w:t xml:space="preserve"> </w:t>
      </w:r>
      <w:r>
        <w:rPr>
          <w:spacing w:val="-2"/>
        </w:rPr>
        <w:t>for</w:t>
      </w:r>
      <w:r>
        <w:rPr>
          <w:spacing w:val="-13"/>
        </w:rPr>
        <w:t xml:space="preserve"> </w:t>
      </w:r>
      <w:r>
        <w:rPr>
          <w:spacing w:val="-2"/>
        </w:rPr>
        <w:t>those</w:t>
      </w:r>
      <w:r>
        <w:rPr>
          <w:spacing w:val="-13"/>
        </w:rPr>
        <w:t xml:space="preserve"> </w:t>
      </w:r>
      <w:r>
        <w:rPr>
          <w:spacing w:val="-2"/>
        </w:rPr>
        <w:t>Senior</w:t>
      </w:r>
      <w:r>
        <w:rPr>
          <w:spacing w:val="-13"/>
        </w:rPr>
        <w:t xml:space="preserve"> </w:t>
      </w:r>
      <w:r>
        <w:rPr>
          <w:spacing w:val="-2"/>
        </w:rPr>
        <w:t>Executives</w:t>
      </w:r>
      <w:r>
        <w:rPr>
          <w:spacing w:val="-13"/>
        </w:rPr>
        <w:t xml:space="preserve"> </w:t>
      </w:r>
      <w:r>
        <w:rPr>
          <w:spacing w:val="-2"/>
        </w:rPr>
        <w:t>who</w:t>
      </w:r>
      <w:r>
        <w:rPr>
          <w:spacing w:val="-13"/>
        </w:rPr>
        <w:t xml:space="preserve"> </w:t>
      </w:r>
      <w:r>
        <w:rPr>
          <w:spacing w:val="-2"/>
        </w:rPr>
        <w:t>are</w:t>
      </w:r>
      <w:r>
        <w:rPr>
          <w:spacing w:val="-13"/>
        </w:rPr>
        <w:t xml:space="preserve"> </w:t>
      </w:r>
      <w:r>
        <w:rPr>
          <w:spacing w:val="-2"/>
        </w:rPr>
        <w:t>discharging</w:t>
      </w:r>
      <w:r>
        <w:rPr>
          <w:spacing w:val="-13"/>
        </w:rPr>
        <w:t xml:space="preserve"> </w:t>
      </w:r>
      <w:r>
        <w:rPr>
          <w:spacing w:val="-2"/>
        </w:rPr>
        <w:t xml:space="preserve">the </w:t>
      </w:r>
      <w:r>
        <w:t>functions relating to compliance with the rules/ laws/ technical know and research &amp; development activities for their respective departments.</w:t>
      </w:r>
    </w:p>
    <w:p w14:paraId="42F88839" w14:textId="77777777" w:rsidR="00B17A93" w:rsidRDefault="00000000">
      <w:pPr>
        <w:pStyle w:val="Heading1"/>
        <w:numPr>
          <w:ilvl w:val="0"/>
          <w:numId w:val="4"/>
        </w:numPr>
        <w:tabs>
          <w:tab w:val="left" w:pos="727"/>
        </w:tabs>
        <w:spacing w:before="257"/>
        <w:ind w:left="727" w:hanging="420"/>
        <w:jc w:val="left"/>
      </w:pPr>
      <w:r>
        <w:t>INSIDER</w:t>
      </w:r>
      <w:r>
        <w:rPr>
          <w:spacing w:val="-6"/>
        </w:rPr>
        <w:t xml:space="preserve"> </w:t>
      </w:r>
      <w:r>
        <w:rPr>
          <w:spacing w:val="-2"/>
        </w:rPr>
        <w:t>TRADING</w:t>
      </w:r>
    </w:p>
    <w:p w14:paraId="538ED696" w14:textId="0215BDBE" w:rsidR="00B17A93" w:rsidRDefault="00000000">
      <w:pPr>
        <w:pStyle w:val="BodyText"/>
        <w:spacing w:before="256"/>
        <w:ind w:left="734" w:right="18"/>
        <w:jc w:val="both"/>
      </w:pPr>
      <w:r>
        <w:t>The</w:t>
      </w:r>
      <w:r>
        <w:rPr>
          <w:spacing w:val="-9"/>
        </w:rPr>
        <w:t xml:space="preserve"> </w:t>
      </w:r>
      <w:r>
        <w:t>Company</w:t>
      </w:r>
      <w:r>
        <w:rPr>
          <w:spacing w:val="-8"/>
        </w:rPr>
        <w:t xml:space="preserve"> </w:t>
      </w:r>
      <w:r>
        <w:t>is</w:t>
      </w:r>
      <w:r>
        <w:rPr>
          <w:spacing w:val="-8"/>
        </w:rPr>
        <w:t xml:space="preserve"> </w:t>
      </w:r>
      <w:r>
        <w:t>a</w:t>
      </w:r>
      <w:r>
        <w:rPr>
          <w:spacing w:val="-9"/>
        </w:rPr>
        <w:t xml:space="preserve"> </w:t>
      </w:r>
      <w:r>
        <w:t>publicly</w:t>
      </w:r>
      <w:r>
        <w:rPr>
          <w:spacing w:val="-10"/>
        </w:rPr>
        <w:t xml:space="preserve"> </w:t>
      </w:r>
      <w:r>
        <w:t>listed</w:t>
      </w:r>
      <w:r>
        <w:rPr>
          <w:spacing w:val="-8"/>
        </w:rPr>
        <w:t xml:space="preserve"> </w:t>
      </w:r>
      <w:r>
        <w:t>company.</w:t>
      </w:r>
      <w:r>
        <w:rPr>
          <w:spacing w:val="-8"/>
        </w:rPr>
        <w:t xml:space="preserve"> </w:t>
      </w:r>
      <w:r>
        <w:t>This</w:t>
      </w:r>
      <w:r>
        <w:rPr>
          <w:spacing w:val="-8"/>
        </w:rPr>
        <w:t xml:space="preserve"> </w:t>
      </w:r>
      <w:r>
        <w:t>means</w:t>
      </w:r>
      <w:r>
        <w:rPr>
          <w:spacing w:val="-8"/>
        </w:rPr>
        <w:t xml:space="preserve"> </w:t>
      </w:r>
      <w:r>
        <w:t>that</w:t>
      </w:r>
      <w:r>
        <w:rPr>
          <w:spacing w:val="-10"/>
        </w:rPr>
        <w:t xml:space="preserve"> </w:t>
      </w:r>
      <w:r>
        <w:t>the</w:t>
      </w:r>
      <w:r>
        <w:rPr>
          <w:spacing w:val="-9"/>
        </w:rPr>
        <w:t xml:space="preserve"> </w:t>
      </w:r>
      <w:r>
        <w:t>securities</w:t>
      </w:r>
      <w:r>
        <w:rPr>
          <w:spacing w:val="-8"/>
        </w:rPr>
        <w:t xml:space="preserve"> </w:t>
      </w:r>
      <w:r w:rsidR="00924E0F">
        <w:t xml:space="preserve">may be </w:t>
      </w:r>
      <w:r>
        <w:t>traded by the public. The price of our securities may fluctuate on the basis of publicly available information</w:t>
      </w:r>
      <w:r>
        <w:rPr>
          <w:spacing w:val="-7"/>
        </w:rPr>
        <w:t xml:space="preserve"> </w:t>
      </w:r>
      <w:r>
        <w:t>about</w:t>
      </w:r>
      <w:r>
        <w:rPr>
          <w:spacing w:val="-9"/>
        </w:rPr>
        <w:t xml:space="preserve"> </w:t>
      </w:r>
      <w:r>
        <w:t>the</w:t>
      </w:r>
      <w:r>
        <w:rPr>
          <w:spacing w:val="-10"/>
        </w:rPr>
        <w:t xml:space="preserve"> </w:t>
      </w:r>
      <w:r>
        <w:t>Company’s</w:t>
      </w:r>
      <w:r>
        <w:rPr>
          <w:spacing w:val="-5"/>
        </w:rPr>
        <w:t xml:space="preserve"> </w:t>
      </w:r>
      <w:r>
        <w:t>activities.</w:t>
      </w:r>
    </w:p>
    <w:p w14:paraId="29CB1734" w14:textId="77777777" w:rsidR="00B17A93" w:rsidRDefault="00B17A93">
      <w:pPr>
        <w:pStyle w:val="BodyText"/>
        <w:spacing w:before="27"/>
      </w:pPr>
    </w:p>
    <w:p w14:paraId="6F45F024" w14:textId="77777777" w:rsidR="00B17A93" w:rsidRDefault="00000000">
      <w:pPr>
        <w:pStyle w:val="BodyText"/>
        <w:ind w:left="734" w:right="309"/>
        <w:jc w:val="both"/>
      </w:pPr>
      <w:r>
        <w:rPr>
          <w:spacing w:val="-2"/>
        </w:rPr>
        <w:t>Insider</w:t>
      </w:r>
      <w:r>
        <w:rPr>
          <w:spacing w:val="-8"/>
        </w:rPr>
        <w:t xml:space="preserve"> </w:t>
      </w:r>
      <w:r>
        <w:rPr>
          <w:spacing w:val="-2"/>
        </w:rPr>
        <w:t>Trading</w:t>
      </w:r>
      <w:r>
        <w:rPr>
          <w:spacing w:val="-7"/>
        </w:rPr>
        <w:t xml:space="preserve"> </w:t>
      </w:r>
      <w:r>
        <w:rPr>
          <w:spacing w:val="-2"/>
        </w:rPr>
        <w:t>is</w:t>
      </w:r>
      <w:r>
        <w:rPr>
          <w:spacing w:val="-6"/>
        </w:rPr>
        <w:t xml:space="preserve"> </w:t>
      </w:r>
      <w:r>
        <w:rPr>
          <w:spacing w:val="-2"/>
        </w:rPr>
        <w:t>a</w:t>
      </w:r>
      <w:r>
        <w:rPr>
          <w:spacing w:val="-8"/>
        </w:rPr>
        <w:t xml:space="preserve"> </w:t>
      </w:r>
      <w:r>
        <w:rPr>
          <w:spacing w:val="-2"/>
        </w:rPr>
        <w:t>breach</w:t>
      </w:r>
      <w:r>
        <w:rPr>
          <w:spacing w:val="-9"/>
        </w:rPr>
        <w:t xml:space="preserve"> </w:t>
      </w:r>
      <w:r>
        <w:rPr>
          <w:spacing w:val="-2"/>
        </w:rPr>
        <w:t>of</w:t>
      </w:r>
      <w:r>
        <w:rPr>
          <w:spacing w:val="-9"/>
        </w:rPr>
        <w:t xml:space="preserve"> </w:t>
      </w:r>
      <w:r>
        <w:rPr>
          <w:spacing w:val="-2"/>
        </w:rPr>
        <w:t>trust</w:t>
      </w:r>
      <w:r>
        <w:rPr>
          <w:spacing w:val="-7"/>
        </w:rPr>
        <w:t xml:space="preserve"> </w:t>
      </w:r>
      <w:r>
        <w:rPr>
          <w:spacing w:val="-2"/>
        </w:rPr>
        <w:t>and</w:t>
      </w:r>
      <w:r>
        <w:rPr>
          <w:spacing w:val="-5"/>
        </w:rPr>
        <w:t xml:space="preserve"> </w:t>
      </w:r>
      <w:r>
        <w:rPr>
          <w:spacing w:val="-2"/>
        </w:rPr>
        <w:t>confidence</w:t>
      </w:r>
      <w:r>
        <w:rPr>
          <w:spacing w:val="-8"/>
        </w:rPr>
        <w:t xml:space="preserve"> </w:t>
      </w:r>
      <w:r>
        <w:rPr>
          <w:spacing w:val="-2"/>
        </w:rPr>
        <w:t>placed</w:t>
      </w:r>
      <w:r>
        <w:rPr>
          <w:spacing w:val="-7"/>
        </w:rPr>
        <w:t xml:space="preserve"> </w:t>
      </w:r>
      <w:r>
        <w:rPr>
          <w:spacing w:val="-2"/>
        </w:rPr>
        <w:t>by</w:t>
      </w:r>
      <w:r>
        <w:rPr>
          <w:spacing w:val="-7"/>
        </w:rPr>
        <w:t xml:space="preserve"> </w:t>
      </w:r>
      <w:r>
        <w:rPr>
          <w:spacing w:val="-2"/>
        </w:rPr>
        <w:t>the</w:t>
      </w:r>
      <w:r>
        <w:rPr>
          <w:spacing w:val="-10"/>
        </w:rPr>
        <w:t xml:space="preserve"> </w:t>
      </w:r>
      <w:r>
        <w:rPr>
          <w:spacing w:val="-2"/>
        </w:rPr>
        <w:t>Company</w:t>
      </w:r>
      <w:r>
        <w:rPr>
          <w:spacing w:val="-5"/>
        </w:rPr>
        <w:t xml:space="preserve"> </w:t>
      </w:r>
      <w:r>
        <w:rPr>
          <w:spacing w:val="-2"/>
        </w:rPr>
        <w:t>and</w:t>
      </w:r>
      <w:r>
        <w:rPr>
          <w:spacing w:val="-7"/>
        </w:rPr>
        <w:t xml:space="preserve"> </w:t>
      </w:r>
      <w:r>
        <w:rPr>
          <w:spacing w:val="-2"/>
        </w:rPr>
        <w:t xml:space="preserve">Investors </w:t>
      </w:r>
      <w:r>
        <w:t xml:space="preserve">in the employees and is illegal. It is unfair to investors outside the Company and </w:t>
      </w:r>
      <w:r>
        <w:rPr>
          <w:spacing w:val="-2"/>
        </w:rPr>
        <w:t>undermines</w:t>
      </w:r>
      <w:r>
        <w:rPr>
          <w:spacing w:val="-7"/>
        </w:rPr>
        <w:t xml:space="preserve"> </w:t>
      </w:r>
      <w:r>
        <w:rPr>
          <w:spacing w:val="-2"/>
        </w:rPr>
        <w:t>investor</w:t>
      </w:r>
      <w:r>
        <w:rPr>
          <w:spacing w:val="-5"/>
        </w:rPr>
        <w:t xml:space="preserve"> </w:t>
      </w:r>
      <w:r>
        <w:rPr>
          <w:spacing w:val="-2"/>
        </w:rPr>
        <w:t>confidence</w:t>
      </w:r>
      <w:r>
        <w:rPr>
          <w:spacing w:val="-8"/>
        </w:rPr>
        <w:t xml:space="preserve"> </w:t>
      </w:r>
      <w:r>
        <w:rPr>
          <w:spacing w:val="-2"/>
        </w:rPr>
        <w:t>in</w:t>
      </w:r>
      <w:r>
        <w:rPr>
          <w:spacing w:val="-7"/>
        </w:rPr>
        <w:t xml:space="preserve"> </w:t>
      </w:r>
      <w:r>
        <w:rPr>
          <w:spacing w:val="-2"/>
        </w:rPr>
        <w:t>the</w:t>
      </w:r>
      <w:r>
        <w:rPr>
          <w:spacing w:val="-6"/>
        </w:rPr>
        <w:t xml:space="preserve"> </w:t>
      </w:r>
      <w:r>
        <w:rPr>
          <w:spacing w:val="-2"/>
        </w:rPr>
        <w:t>fairness</w:t>
      </w:r>
      <w:r>
        <w:rPr>
          <w:spacing w:val="-4"/>
        </w:rPr>
        <w:t xml:space="preserve"> </w:t>
      </w:r>
      <w:r>
        <w:rPr>
          <w:spacing w:val="-2"/>
        </w:rPr>
        <w:t>and</w:t>
      </w:r>
      <w:r>
        <w:rPr>
          <w:spacing w:val="-7"/>
        </w:rPr>
        <w:t xml:space="preserve"> </w:t>
      </w:r>
      <w:r>
        <w:rPr>
          <w:spacing w:val="-2"/>
        </w:rPr>
        <w:t>integrity</w:t>
      </w:r>
      <w:r>
        <w:rPr>
          <w:spacing w:val="-7"/>
        </w:rPr>
        <w:t xml:space="preserve"> </w:t>
      </w:r>
      <w:r>
        <w:rPr>
          <w:spacing w:val="-2"/>
        </w:rPr>
        <w:t>of</w:t>
      </w:r>
      <w:r>
        <w:rPr>
          <w:spacing w:val="-8"/>
        </w:rPr>
        <w:t xml:space="preserve"> </w:t>
      </w:r>
      <w:r>
        <w:rPr>
          <w:spacing w:val="-2"/>
        </w:rPr>
        <w:t>the</w:t>
      </w:r>
      <w:r>
        <w:rPr>
          <w:spacing w:val="-8"/>
        </w:rPr>
        <w:t xml:space="preserve"> </w:t>
      </w:r>
      <w:r>
        <w:rPr>
          <w:spacing w:val="-2"/>
        </w:rPr>
        <w:t>securities</w:t>
      </w:r>
      <w:r>
        <w:rPr>
          <w:spacing w:val="-4"/>
        </w:rPr>
        <w:t xml:space="preserve"> </w:t>
      </w:r>
      <w:r>
        <w:rPr>
          <w:spacing w:val="-2"/>
        </w:rPr>
        <w:t>markets.</w:t>
      </w:r>
    </w:p>
    <w:p w14:paraId="691A9581" w14:textId="77777777" w:rsidR="00B17A93" w:rsidRDefault="00B17A93">
      <w:pPr>
        <w:pStyle w:val="BodyText"/>
      </w:pPr>
    </w:p>
    <w:p w14:paraId="3BE65C97" w14:textId="77777777" w:rsidR="00B17A93" w:rsidRDefault="00000000">
      <w:pPr>
        <w:pStyle w:val="BodyText"/>
        <w:ind w:left="734"/>
      </w:pPr>
      <w:r>
        <w:rPr>
          <w:spacing w:val="-4"/>
        </w:rPr>
        <w:t>The</w:t>
      </w:r>
      <w:r>
        <w:rPr>
          <w:spacing w:val="-9"/>
        </w:rPr>
        <w:t xml:space="preserve"> </w:t>
      </w:r>
      <w:r>
        <w:rPr>
          <w:spacing w:val="-4"/>
        </w:rPr>
        <w:t>Senior</w:t>
      </w:r>
      <w:r>
        <w:rPr>
          <w:spacing w:val="-7"/>
        </w:rPr>
        <w:t xml:space="preserve"> </w:t>
      </w:r>
      <w:r>
        <w:rPr>
          <w:spacing w:val="-4"/>
        </w:rPr>
        <w:t>Executives</w:t>
      </w:r>
      <w:r>
        <w:rPr>
          <w:spacing w:val="-5"/>
        </w:rPr>
        <w:t xml:space="preserve"> </w:t>
      </w:r>
      <w:r>
        <w:rPr>
          <w:spacing w:val="-4"/>
        </w:rPr>
        <w:t>must:</w:t>
      </w:r>
    </w:p>
    <w:p w14:paraId="0F7AE7D2" w14:textId="77777777" w:rsidR="00B17A93" w:rsidRDefault="00000000">
      <w:pPr>
        <w:pStyle w:val="ListParagraph"/>
        <w:numPr>
          <w:ilvl w:val="1"/>
          <w:numId w:val="4"/>
        </w:numPr>
        <w:tabs>
          <w:tab w:val="left" w:pos="1159"/>
        </w:tabs>
        <w:ind w:right="643"/>
        <w:rPr>
          <w:sz w:val="24"/>
        </w:rPr>
      </w:pPr>
      <w:r>
        <w:rPr>
          <w:spacing w:val="-4"/>
          <w:sz w:val="24"/>
        </w:rPr>
        <w:t>preserve</w:t>
      </w:r>
      <w:r>
        <w:rPr>
          <w:spacing w:val="-7"/>
          <w:sz w:val="24"/>
        </w:rPr>
        <w:t xml:space="preserve"> </w:t>
      </w:r>
      <w:r>
        <w:rPr>
          <w:spacing w:val="-4"/>
          <w:sz w:val="24"/>
        </w:rPr>
        <w:t>the</w:t>
      </w:r>
      <w:r>
        <w:rPr>
          <w:spacing w:val="-7"/>
          <w:sz w:val="24"/>
        </w:rPr>
        <w:t xml:space="preserve"> </w:t>
      </w:r>
      <w:r>
        <w:rPr>
          <w:spacing w:val="-4"/>
          <w:sz w:val="24"/>
        </w:rPr>
        <w:t>confidentiality</w:t>
      </w:r>
      <w:r>
        <w:rPr>
          <w:spacing w:val="-7"/>
          <w:sz w:val="24"/>
        </w:rPr>
        <w:t xml:space="preserve"> </w:t>
      </w:r>
      <w:r>
        <w:rPr>
          <w:spacing w:val="-4"/>
          <w:sz w:val="24"/>
        </w:rPr>
        <w:t>and</w:t>
      </w:r>
      <w:r>
        <w:rPr>
          <w:spacing w:val="-6"/>
          <w:sz w:val="24"/>
        </w:rPr>
        <w:t xml:space="preserve"> </w:t>
      </w:r>
      <w:r>
        <w:rPr>
          <w:spacing w:val="-4"/>
          <w:sz w:val="24"/>
        </w:rPr>
        <w:t>prevent</w:t>
      </w:r>
      <w:r>
        <w:rPr>
          <w:spacing w:val="-8"/>
          <w:sz w:val="24"/>
        </w:rPr>
        <w:t xml:space="preserve"> </w:t>
      </w:r>
      <w:r>
        <w:rPr>
          <w:spacing w:val="-4"/>
          <w:sz w:val="24"/>
        </w:rPr>
        <w:t>misuse</w:t>
      </w:r>
      <w:r>
        <w:rPr>
          <w:spacing w:val="-9"/>
          <w:sz w:val="24"/>
        </w:rPr>
        <w:t xml:space="preserve"> </w:t>
      </w:r>
      <w:r>
        <w:rPr>
          <w:spacing w:val="-4"/>
          <w:sz w:val="24"/>
        </w:rPr>
        <w:t>of</w:t>
      </w:r>
      <w:r>
        <w:rPr>
          <w:spacing w:val="-6"/>
          <w:sz w:val="24"/>
        </w:rPr>
        <w:t xml:space="preserve"> </w:t>
      </w:r>
      <w:r>
        <w:rPr>
          <w:spacing w:val="-4"/>
          <w:sz w:val="24"/>
        </w:rPr>
        <w:t>any</w:t>
      </w:r>
      <w:r>
        <w:rPr>
          <w:spacing w:val="-8"/>
          <w:sz w:val="24"/>
        </w:rPr>
        <w:t xml:space="preserve"> </w:t>
      </w:r>
      <w:r>
        <w:rPr>
          <w:spacing w:val="-4"/>
          <w:sz w:val="24"/>
        </w:rPr>
        <w:t>unpublished</w:t>
      </w:r>
      <w:r>
        <w:rPr>
          <w:spacing w:val="-8"/>
          <w:sz w:val="24"/>
        </w:rPr>
        <w:t xml:space="preserve"> </w:t>
      </w:r>
      <w:r>
        <w:rPr>
          <w:spacing w:val="-4"/>
          <w:sz w:val="24"/>
        </w:rPr>
        <w:t>price</w:t>
      </w:r>
      <w:r>
        <w:rPr>
          <w:spacing w:val="-7"/>
          <w:sz w:val="24"/>
        </w:rPr>
        <w:t xml:space="preserve"> </w:t>
      </w:r>
      <w:r>
        <w:rPr>
          <w:spacing w:val="-4"/>
          <w:sz w:val="24"/>
        </w:rPr>
        <w:t xml:space="preserve">sensitive </w:t>
      </w:r>
      <w:r>
        <w:rPr>
          <w:sz w:val="24"/>
        </w:rPr>
        <w:t>information</w:t>
      </w:r>
      <w:r>
        <w:rPr>
          <w:spacing w:val="-10"/>
          <w:sz w:val="24"/>
        </w:rPr>
        <w:t xml:space="preserve"> </w:t>
      </w:r>
      <w:r>
        <w:rPr>
          <w:sz w:val="24"/>
        </w:rPr>
        <w:t>about</w:t>
      </w:r>
      <w:r>
        <w:rPr>
          <w:spacing w:val="-12"/>
          <w:sz w:val="24"/>
        </w:rPr>
        <w:t xml:space="preserve"> </w:t>
      </w:r>
      <w:r>
        <w:rPr>
          <w:sz w:val="24"/>
        </w:rPr>
        <w:t>the</w:t>
      </w:r>
      <w:r>
        <w:rPr>
          <w:spacing w:val="-13"/>
          <w:sz w:val="24"/>
        </w:rPr>
        <w:t xml:space="preserve"> </w:t>
      </w:r>
      <w:r>
        <w:rPr>
          <w:sz w:val="24"/>
        </w:rPr>
        <w:t>Company</w:t>
      </w:r>
      <w:r>
        <w:rPr>
          <w:spacing w:val="-10"/>
          <w:sz w:val="24"/>
        </w:rPr>
        <w:t xml:space="preserve"> </w:t>
      </w:r>
      <w:r>
        <w:rPr>
          <w:sz w:val="24"/>
        </w:rPr>
        <w:t>or</w:t>
      </w:r>
      <w:r>
        <w:rPr>
          <w:spacing w:val="-10"/>
          <w:sz w:val="24"/>
        </w:rPr>
        <w:t xml:space="preserve"> </w:t>
      </w:r>
      <w:r>
        <w:rPr>
          <w:sz w:val="24"/>
        </w:rPr>
        <w:t>any</w:t>
      </w:r>
      <w:r>
        <w:rPr>
          <w:spacing w:val="-10"/>
          <w:sz w:val="24"/>
        </w:rPr>
        <w:t xml:space="preserve"> </w:t>
      </w:r>
      <w:r>
        <w:rPr>
          <w:sz w:val="24"/>
        </w:rPr>
        <w:t>of</w:t>
      </w:r>
      <w:r>
        <w:rPr>
          <w:spacing w:val="-10"/>
          <w:sz w:val="24"/>
        </w:rPr>
        <w:t xml:space="preserve"> </w:t>
      </w:r>
      <w:r>
        <w:rPr>
          <w:sz w:val="24"/>
        </w:rPr>
        <w:t>its</w:t>
      </w:r>
      <w:r>
        <w:rPr>
          <w:spacing w:val="-9"/>
          <w:sz w:val="24"/>
        </w:rPr>
        <w:t xml:space="preserve"> </w:t>
      </w:r>
      <w:r>
        <w:rPr>
          <w:sz w:val="24"/>
        </w:rPr>
        <w:t>securities;</w:t>
      </w:r>
    </w:p>
    <w:p w14:paraId="791C2A65" w14:textId="77777777" w:rsidR="00B17A93" w:rsidRDefault="00000000">
      <w:pPr>
        <w:pStyle w:val="ListParagraph"/>
        <w:numPr>
          <w:ilvl w:val="1"/>
          <w:numId w:val="4"/>
        </w:numPr>
        <w:tabs>
          <w:tab w:val="left" w:pos="1159"/>
        </w:tabs>
        <w:rPr>
          <w:sz w:val="24"/>
        </w:rPr>
      </w:pPr>
      <w:r>
        <w:rPr>
          <w:spacing w:val="-4"/>
          <w:sz w:val="24"/>
        </w:rPr>
        <w:t>be</w:t>
      </w:r>
      <w:r>
        <w:rPr>
          <w:spacing w:val="-10"/>
          <w:sz w:val="24"/>
        </w:rPr>
        <w:t xml:space="preserve"> </w:t>
      </w:r>
      <w:r>
        <w:rPr>
          <w:spacing w:val="-4"/>
          <w:sz w:val="24"/>
        </w:rPr>
        <w:t>transparent</w:t>
      </w:r>
      <w:r>
        <w:rPr>
          <w:spacing w:val="-5"/>
          <w:sz w:val="24"/>
        </w:rPr>
        <w:t xml:space="preserve"> </w:t>
      </w:r>
      <w:r>
        <w:rPr>
          <w:spacing w:val="-4"/>
          <w:sz w:val="24"/>
        </w:rPr>
        <w:t>and</w:t>
      </w:r>
      <w:r>
        <w:rPr>
          <w:spacing w:val="-6"/>
          <w:sz w:val="24"/>
        </w:rPr>
        <w:t xml:space="preserve"> </w:t>
      </w:r>
      <w:r>
        <w:rPr>
          <w:spacing w:val="-4"/>
          <w:sz w:val="24"/>
        </w:rPr>
        <w:t>fair</w:t>
      </w:r>
      <w:r>
        <w:rPr>
          <w:spacing w:val="-9"/>
          <w:sz w:val="24"/>
        </w:rPr>
        <w:t xml:space="preserve"> </w:t>
      </w:r>
      <w:r>
        <w:rPr>
          <w:spacing w:val="-4"/>
          <w:sz w:val="24"/>
        </w:rPr>
        <w:t>in</w:t>
      </w:r>
      <w:r>
        <w:rPr>
          <w:spacing w:val="-3"/>
          <w:sz w:val="24"/>
        </w:rPr>
        <w:t xml:space="preserve"> </w:t>
      </w:r>
      <w:r>
        <w:rPr>
          <w:spacing w:val="-4"/>
          <w:sz w:val="24"/>
        </w:rPr>
        <w:t>dealing</w:t>
      </w:r>
      <w:r>
        <w:rPr>
          <w:spacing w:val="-6"/>
          <w:sz w:val="24"/>
        </w:rPr>
        <w:t xml:space="preserve"> </w:t>
      </w:r>
      <w:r>
        <w:rPr>
          <w:spacing w:val="-4"/>
          <w:sz w:val="24"/>
        </w:rPr>
        <w:t>with</w:t>
      </w:r>
      <w:r>
        <w:rPr>
          <w:spacing w:val="-7"/>
          <w:sz w:val="24"/>
        </w:rPr>
        <w:t xml:space="preserve"> </w:t>
      </w:r>
      <w:r>
        <w:rPr>
          <w:spacing w:val="-4"/>
          <w:sz w:val="24"/>
        </w:rPr>
        <w:t>all</w:t>
      </w:r>
      <w:r>
        <w:rPr>
          <w:spacing w:val="-5"/>
          <w:sz w:val="24"/>
        </w:rPr>
        <w:t xml:space="preserve"> </w:t>
      </w:r>
      <w:r>
        <w:rPr>
          <w:spacing w:val="-4"/>
          <w:sz w:val="24"/>
        </w:rPr>
        <w:t>stakeholders</w:t>
      </w:r>
      <w:r>
        <w:rPr>
          <w:spacing w:val="-8"/>
          <w:sz w:val="24"/>
        </w:rPr>
        <w:t xml:space="preserve"> </w:t>
      </w:r>
      <w:r>
        <w:rPr>
          <w:spacing w:val="-4"/>
          <w:sz w:val="24"/>
        </w:rPr>
        <w:t>of</w:t>
      </w:r>
      <w:r>
        <w:rPr>
          <w:spacing w:val="-9"/>
          <w:sz w:val="24"/>
        </w:rPr>
        <w:t xml:space="preserve"> </w:t>
      </w:r>
      <w:r>
        <w:rPr>
          <w:spacing w:val="-4"/>
          <w:sz w:val="24"/>
        </w:rPr>
        <w:t>the</w:t>
      </w:r>
      <w:r>
        <w:rPr>
          <w:spacing w:val="-7"/>
          <w:sz w:val="24"/>
        </w:rPr>
        <w:t xml:space="preserve"> </w:t>
      </w:r>
      <w:r>
        <w:rPr>
          <w:spacing w:val="-4"/>
          <w:sz w:val="24"/>
        </w:rPr>
        <w:t>Company;</w:t>
      </w:r>
      <w:r>
        <w:rPr>
          <w:spacing w:val="-5"/>
          <w:sz w:val="24"/>
        </w:rPr>
        <w:t xml:space="preserve"> and</w:t>
      </w:r>
    </w:p>
    <w:p w14:paraId="48934CFE" w14:textId="77777777" w:rsidR="00B17A93" w:rsidRDefault="00000000">
      <w:pPr>
        <w:pStyle w:val="ListParagraph"/>
        <w:numPr>
          <w:ilvl w:val="1"/>
          <w:numId w:val="4"/>
        </w:numPr>
        <w:tabs>
          <w:tab w:val="left" w:pos="1159"/>
        </w:tabs>
        <w:ind w:right="478"/>
        <w:rPr>
          <w:sz w:val="24"/>
        </w:rPr>
      </w:pPr>
      <w:r>
        <w:rPr>
          <w:spacing w:val="-4"/>
          <w:sz w:val="24"/>
        </w:rPr>
        <w:t>strictly</w:t>
      </w:r>
      <w:r>
        <w:rPr>
          <w:spacing w:val="-7"/>
          <w:sz w:val="24"/>
        </w:rPr>
        <w:t xml:space="preserve"> </w:t>
      </w:r>
      <w:r>
        <w:rPr>
          <w:spacing w:val="-4"/>
          <w:sz w:val="24"/>
        </w:rPr>
        <w:t>comply</w:t>
      </w:r>
      <w:r>
        <w:rPr>
          <w:spacing w:val="-7"/>
          <w:sz w:val="24"/>
        </w:rPr>
        <w:t xml:space="preserve"> </w:t>
      </w:r>
      <w:r>
        <w:rPr>
          <w:spacing w:val="-4"/>
          <w:sz w:val="24"/>
        </w:rPr>
        <w:t>with</w:t>
      </w:r>
      <w:r>
        <w:rPr>
          <w:spacing w:val="-7"/>
          <w:sz w:val="24"/>
        </w:rPr>
        <w:t xml:space="preserve"> </w:t>
      </w:r>
      <w:r>
        <w:rPr>
          <w:spacing w:val="-4"/>
          <w:sz w:val="24"/>
        </w:rPr>
        <w:t>applicable</w:t>
      </w:r>
      <w:r>
        <w:rPr>
          <w:spacing w:val="-8"/>
          <w:sz w:val="24"/>
        </w:rPr>
        <w:t xml:space="preserve"> </w:t>
      </w:r>
      <w:r>
        <w:rPr>
          <w:spacing w:val="-4"/>
          <w:sz w:val="24"/>
        </w:rPr>
        <w:t>regulations</w:t>
      </w:r>
      <w:r>
        <w:rPr>
          <w:spacing w:val="-5"/>
          <w:sz w:val="24"/>
        </w:rPr>
        <w:t xml:space="preserve"> </w:t>
      </w:r>
      <w:r>
        <w:rPr>
          <w:spacing w:val="-4"/>
          <w:sz w:val="24"/>
        </w:rPr>
        <w:t>of</w:t>
      </w:r>
      <w:r>
        <w:rPr>
          <w:spacing w:val="-7"/>
          <w:sz w:val="24"/>
        </w:rPr>
        <w:t xml:space="preserve"> </w:t>
      </w:r>
      <w:r>
        <w:rPr>
          <w:spacing w:val="-4"/>
          <w:sz w:val="24"/>
        </w:rPr>
        <w:t>the</w:t>
      </w:r>
      <w:r>
        <w:rPr>
          <w:spacing w:val="-10"/>
          <w:sz w:val="24"/>
        </w:rPr>
        <w:t xml:space="preserve"> </w:t>
      </w:r>
      <w:r>
        <w:rPr>
          <w:spacing w:val="-4"/>
          <w:sz w:val="24"/>
        </w:rPr>
        <w:t>Securities</w:t>
      </w:r>
      <w:r>
        <w:rPr>
          <w:spacing w:val="-5"/>
          <w:sz w:val="24"/>
        </w:rPr>
        <w:t xml:space="preserve"> </w:t>
      </w:r>
      <w:r>
        <w:rPr>
          <w:spacing w:val="-4"/>
          <w:sz w:val="24"/>
        </w:rPr>
        <w:t>and</w:t>
      </w:r>
      <w:r>
        <w:rPr>
          <w:spacing w:val="-7"/>
          <w:sz w:val="24"/>
        </w:rPr>
        <w:t xml:space="preserve"> </w:t>
      </w:r>
      <w:r>
        <w:rPr>
          <w:spacing w:val="-4"/>
          <w:sz w:val="24"/>
        </w:rPr>
        <w:t>Exchange</w:t>
      </w:r>
      <w:r>
        <w:rPr>
          <w:spacing w:val="-10"/>
          <w:sz w:val="24"/>
        </w:rPr>
        <w:t xml:space="preserve"> </w:t>
      </w:r>
      <w:r>
        <w:rPr>
          <w:spacing w:val="-4"/>
          <w:sz w:val="24"/>
        </w:rPr>
        <w:t>Board</w:t>
      </w:r>
      <w:r>
        <w:rPr>
          <w:spacing w:val="-9"/>
          <w:sz w:val="24"/>
        </w:rPr>
        <w:t xml:space="preserve"> </w:t>
      </w:r>
      <w:r>
        <w:rPr>
          <w:spacing w:val="-4"/>
          <w:sz w:val="24"/>
        </w:rPr>
        <w:t xml:space="preserve">of </w:t>
      </w:r>
      <w:r>
        <w:rPr>
          <w:sz w:val="24"/>
        </w:rPr>
        <w:t>India</w:t>
      </w:r>
      <w:r>
        <w:rPr>
          <w:spacing w:val="-12"/>
          <w:sz w:val="24"/>
        </w:rPr>
        <w:t xml:space="preserve"> </w:t>
      </w:r>
      <w:r>
        <w:rPr>
          <w:sz w:val="24"/>
        </w:rPr>
        <w:t>and</w:t>
      </w:r>
      <w:r>
        <w:rPr>
          <w:spacing w:val="-13"/>
          <w:sz w:val="24"/>
        </w:rPr>
        <w:t xml:space="preserve"> </w:t>
      </w:r>
      <w:r>
        <w:rPr>
          <w:sz w:val="24"/>
        </w:rPr>
        <w:t>the</w:t>
      </w:r>
      <w:r>
        <w:rPr>
          <w:spacing w:val="-12"/>
          <w:sz w:val="24"/>
        </w:rPr>
        <w:t xml:space="preserve"> </w:t>
      </w:r>
      <w:r>
        <w:rPr>
          <w:sz w:val="24"/>
        </w:rPr>
        <w:t>relevant</w:t>
      </w:r>
      <w:r>
        <w:rPr>
          <w:spacing w:val="-10"/>
          <w:sz w:val="24"/>
        </w:rPr>
        <w:t xml:space="preserve"> </w:t>
      </w:r>
      <w:r>
        <w:rPr>
          <w:sz w:val="24"/>
        </w:rPr>
        <w:t>provisions</w:t>
      </w:r>
      <w:r>
        <w:rPr>
          <w:spacing w:val="-13"/>
          <w:sz w:val="24"/>
        </w:rPr>
        <w:t xml:space="preserve"> </w:t>
      </w:r>
      <w:r>
        <w:rPr>
          <w:sz w:val="24"/>
        </w:rPr>
        <w:t>of</w:t>
      </w:r>
      <w:r>
        <w:rPr>
          <w:spacing w:val="-11"/>
          <w:sz w:val="24"/>
        </w:rPr>
        <w:t xml:space="preserve"> </w:t>
      </w:r>
      <w:r>
        <w:rPr>
          <w:sz w:val="24"/>
        </w:rPr>
        <w:t>the</w:t>
      </w:r>
      <w:r>
        <w:rPr>
          <w:spacing w:val="-14"/>
          <w:sz w:val="24"/>
        </w:rPr>
        <w:t xml:space="preserve"> </w:t>
      </w:r>
      <w:r>
        <w:rPr>
          <w:sz w:val="24"/>
        </w:rPr>
        <w:t>Companies</w:t>
      </w:r>
      <w:r>
        <w:rPr>
          <w:spacing w:val="-10"/>
          <w:sz w:val="24"/>
        </w:rPr>
        <w:t xml:space="preserve"> </w:t>
      </w:r>
      <w:r>
        <w:rPr>
          <w:sz w:val="24"/>
        </w:rPr>
        <w:t>Act,</w:t>
      </w:r>
      <w:r>
        <w:rPr>
          <w:spacing w:val="-13"/>
          <w:sz w:val="24"/>
        </w:rPr>
        <w:t xml:space="preserve"> </w:t>
      </w:r>
      <w:r>
        <w:rPr>
          <w:sz w:val="24"/>
        </w:rPr>
        <w:t>2013.</w:t>
      </w:r>
    </w:p>
    <w:p w14:paraId="55FD801E" w14:textId="77777777" w:rsidR="00B17A93" w:rsidRDefault="00B17A93">
      <w:pPr>
        <w:pStyle w:val="BodyText"/>
        <w:spacing w:before="5"/>
      </w:pPr>
    </w:p>
    <w:p w14:paraId="72F57204" w14:textId="77777777" w:rsidR="00B17A93" w:rsidRDefault="00000000">
      <w:pPr>
        <w:pStyle w:val="Heading1"/>
        <w:numPr>
          <w:ilvl w:val="0"/>
          <w:numId w:val="4"/>
        </w:numPr>
        <w:tabs>
          <w:tab w:val="left" w:pos="607"/>
        </w:tabs>
        <w:ind w:left="607" w:hanging="300"/>
        <w:jc w:val="left"/>
      </w:pPr>
      <w:r>
        <w:t>ANTI</w:t>
      </w:r>
      <w:r>
        <w:rPr>
          <w:spacing w:val="-4"/>
        </w:rPr>
        <w:t xml:space="preserve"> </w:t>
      </w:r>
      <w:r>
        <w:t>TRUST</w:t>
      </w:r>
      <w:r>
        <w:rPr>
          <w:spacing w:val="-2"/>
        </w:rPr>
        <w:t xml:space="preserve"> </w:t>
      </w:r>
      <w:r>
        <w:t>AND</w:t>
      </w:r>
      <w:r>
        <w:rPr>
          <w:spacing w:val="-3"/>
        </w:rPr>
        <w:t xml:space="preserve"> </w:t>
      </w:r>
      <w:r>
        <w:t>FAIR</w:t>
      </w:r>
      <w:r>
        <w:rPr>
          <w:spacing w:val="-3"/>
        </w:rPr>
        <w:t xml:space="preserve"> </w:t>
      </w:r>
      <w:r>
        <w:rPr>
          <w:spacing w:val="-2"/>
        </w:rPr>
        <w:t>COMPETITION</w:t>
      </w:r>
    </w:p>
    <w:p w14:paraId="4D2409B9" w14:textId="77777777" w:rsidR="00B17A93" w:rsidRDefault="00000000">
      <w:pPr>
        <w:pStyle w:val="BodyText"/>
        <w:spacing w:before="123"/>
        <w:ind w:left="590" w:right="304"/>
        <w:jc w:val="both"/>
      </w:pPr>
      <w:r>
        <w:t>Senior</w:t>
      </w:r>
      <w:r>
        <w:rPr>
          <w:spacing w:val="-10"/>
        </w:rPr>
        <w:t xml:space="preserve"> </w:t>
      </w:r>
      <w:r>
        <w:t>Executives</w:t>
      </w:r>
      <w:r>
        <w:rPr>
          <w:spacing w:val="-7"/>
        </w:rPr>
        <w:t xml:space="preserve"> </w:t>
      </w:r>
      <w:r>
        <w:t>must</w:t>
      </w:r>
      <w:r>
        <w:rPr>
          <w:spacing w:val="-6"/>
        </w:rPr>
        <w:t xml:space="preserve"> </w:t>
      </w:r>
      <w:r>
        <w:t>ensure</w:t>
      </w:r>
      <w:r>
        <w:rPr>
          <w:spacing w:val="-8"/>
        </w:rPr>
        <w:t xml:space="preserve"> </w:t>
      </w:r>
      <w:r>
        <w:t>free</w:t>
      </w:r>
      <w:r>
        <w:rPr>
          <w:spacing w:val="-8"/>
        </w:rPr>
        <w:t xml:space="preserve"> </w:t>
      </w:r>
      <w:r>
        <w:t>and</w:t>
      </w:r>
      <w:r>
        <w:rPr>
          <w:spacing w:val="-7"/>
        </w:rPr>
        <w:t xml:space="preserve"> </w:t>
      </w:r>
      <w:r>
        <w:t>open</w:t>
      </w:r>
      <w:r>
        <w:rPr>
          <w:spacing w:val="-7"/>
        </w:rPr>
        <w:t xml:space="preserve"> </w:t>
      </w:r>
      <w:r>
        <w:t>competition,</w:t>
      </w:r>
      <w:r>
        <w:rPr>
          <w:spacing w:val="-7"/>
        </w:rPr>
        <w:t xml:space="preserve"> </w:t>
      </w:r>
      <w:r>
        <w:t>and</w:t>
      </w:r>
      <w:r>
        <w:rPr>
          <w:spacing w:val="-7"/>
        </w:rPr>
        <w:t xml:space="preserve"> </w:t>
      </w:r>
      <w:r>
        <w:t>never</w:t>
      </w:r>
      <w:r>
        <w:rPr>
          <w:spacing w:val="-8"/>
        </w:rPr>
        <w:t xml:space="preserve"> </w:t>
      </w:r>
      <w:r>
        <w:t>engage</w:t>
      </w:r>
      <w:r>
        <w:rPr>
          <w:spacing w:val="-8"/>
        </w:rPr>
        <w:t xml:space="preserve"> </w:t>
      </w:r>
      <w:r>
        <w:t>in</w:t>
      </w:r>
      <w:r>
        <w:rPr>
          <w:spacing w:val="-7"/>
        </w:rPr>
        <w:t xml:space="preserve"> </w:t>
      </w:r>
      <w:r>
        <w:t>improper practices</w:t>
      </w:r>
      <w:r>
        <w:rPr>
          <w:spacing w:val="-5"/>
        </w:rPr>
        <w:t xml:space="preserve"> </w:t>
      </w:r>
      <w:r>
        <w:t>that</w:t>
      </w:r>
      <w:r>
        <w:rPr>
          <w:spacing w:val="-6"/>
        </w:rPr>
        <w:t xml:space="preserve"> </w:t>
      </w:r>
      <w:r>
        <w:t>may</w:t>
      </w:r>
      <w:r>
        <w:rPr>
          <w:spacing w:val="-8"/>
        </w:rPr>
        <w:t xml:space="preserve"> </w:t>
      </w:r>
      <w:r>
        <w:t>limit</w:t>
      </w:r>
      <w:r>
        <w:rPr>
          <w:spacing w:val="-6"/>
        </w:rPr>
        <w:t xml:space="preserve"> </w:t>
      </w:r>
      <w:r>
        <w:t>competition</w:t>
      </w:r>
      <w:r>
        <w:rPr>
          <w:spacing w:val="-8"/>
        </w:rPr>
        <w:t xml:space="preserve"> </w:t>
      </w:r>
      <w:r>
        <w:t>through</w:t>
      </w:r>
      <w:r>
        <w:rPr>
          <w:spacing w:val="-7"/>
        </w:rPr>
        <w:t xml:space="preserve"> </w:t>
      </w:r>
      <w:r>
        <w:t>illegal</w:t>
      </w:r>
      <w:r>
        <w:rPr>
          <w:spacing w:val="-7"/>
        </w:rPr>
        <w:t xml:space="preserve"> </w:t>
      </w:r>
      <w:r>
        <w:t>and</w:t>
      </w:r>
      <w:r>
        <w:rPr>
          <w:spacing w:val="-8"/>
        </w:rPr>
        <w:t xml:space="preserve"> </w:t>
      </w:r>
      <w:r>
        <w:t>unfair</w:t>
      </w:r>
      <w:r>
        <w:rPr>
          <w:spacing w:val="-9"/>
        </w:rPr>
        <w:t xml:space="preserve"> </w:t>
      </w:r>
      <w:r>
        <w:t>means.</w:t>
      </w:r>
      <w:r>
        <w:rPr>
          <w:spacing w:val="-8"/>
        </w:rPr>
        <w:t xml:space="preserve"> </w:t>
      </w:r>
      <w:r>
        <w:t>Senior</w:t>
      </w:r>
      <w:r>
        <w:rPr>
          <w:spacing w:val="-10"/>
        </w:rPr>
        <w:t xml:space="preserve"> </w:t>
      </w:r>
      <w:r>
        <w:t xml:space="preserve">Executives must not enter into agreements with competitors to engage in any anti-competitive behavior, including setting prices or dividing up customers, suppliers or markets. As </w:t>
      </w:r>
      <w:r>
        <w:rPr>
          <w:spacing w:val="-2"/>
        </w:rPr>
        <w:t>Company’s</w:t>
      </w:r>
      <w:r>
        <w:rPr>
          <w:spacing w:val="-9"/>
        </w:rPr>
        <w:t xml:space="preserve"> </w:t>
      </w:r>
      <w:r>
        <w:rPr>
          <w:spacing w:val="-2"/>
        </w:rPr>
        <w:t>business</w:t>
      </w:r>
      <w:r>
        <w:rPr>
          <w:spacing w:val="-9"/>
        </w:rPr>
        <w:t xml:space="preserve"> </w:t>
      </w:r>
      <w:r>
        <w:rPr>
          <w:spacing w:val="-2"/>
        </w:rPr>
        <w:t>interests</w:t>
      </w:r>
      <w:r>
        <w:rPr>
          <w:spacing w:val="-9"/>
        </w:rPr>
        <w:t xml:space="preserve"> </w:t>
      </w:r>
      <w:r>
        <w:rPr>
          <w:spacing w:val="-2"/>
        </w:rPr>
        <w:t>are</w:t>
      </w:r>
      <w:r>
        <w:rPr>
          <w:spacing w:val="-10"/>
        </w:rPr>
        <w:t xml:space="preserve"> </w:t>
      </w:r>
      <w:r>
        <w:rPr>
          <w:spacing w:val="-2"/>
        </w:rPr>
        <w:t>spread</w:t>
      </w:r>
      <w:r>
        <w:rPr>
          <w:spacing w:val="-7"/>
        </w:rPr>
        <w:t xml:space="preserve"> </w:t>
      </w:r>
      <w:r>
        <w:rPr>
          <w:spacing w:val="-2"/>
        </w:rPr>
        <w:t>across</w:t>
      </w:r>
      <w:r>
        <w:rPr>
          <w:spacing w:val="-9"/>
        </w:rPr>
        <w:t xml:space="preserve"> </w:t>
      </w:r>
      <w:r>
        <w:rPr>
          <w:spacing w:val="-2"/>
        </w:rPr>
        <w:t>the world,</w:t>
      </w:r>
      <w:r>
        <w:rPr>
          <w:spacing w:val="-9"/>
        </w:rPr>
        <w:t xml:space="preserve"> </w:t>
      </w:r>
      <w:r>
        <w:rPr>
          <w:spacing w:val="-2"/>
        </w:rPr>
        <w:t>the</w:t>
      </w:r>
      <w:r>
        <w:rPr>
          <w:spacing w:val="-3"/>
        </w:rPr>
        <w:t xml:space="preserve"> </w:t>
      </w:r>
      <w:r>
        <w:rPr>
          <w:spacing w:val="-2"/>
        </w:rPr>
        <w:t>Company</w:t>
      </w:r>
      <w:r>
        <w:rPr>
          <w:spacing w:val="-8"/>
        </w:rPr>
        <w:t xml:space="preserve"> </w:t>
      </w:r>
      <w:r>
        <w:rPr>
          <w:spacing w:val="-2"/>
        </w:rPr>
        <w:t>may</w:t>
      </w:r>
      <w:r>
        <w:rPr>
          <w:spacing w:val="-7"/>
        </w:rPr>
        <w:t xml:space="preserve"> </w:t>
      </w:r>
      <w:r>
        <w:rPr>
          <w:spacing w:val="-2"/>
        </w:rPr>
        <w:t>be</w:t>
      </w:r>
      <w:r>
        <w:rPr>
          <w:spacing w:val="-10"/>
        </w:rPr>
        <w:t xml:space="preserve"> </w:t>
      </w:r>
      <w:r>
        <w:rPr>
          <w:spacing w:val="-2"/>
        </w:rPr>
        <w:t>subject</w:t>
      </w:r>
      <w:r>
        <w:rPr>
          <w:spacing w:val="-9"/>
        </w:rPr>
        <w:t xml:space="preserve"> </w:t>
      </w:r>
      <w:r>
        <w:rPr>
          <w:spacing w:val="-2"/>
        </w:rPr>
        <w:t xml:space="preserve">to </w:t>
      </w:r>
      <w:r>
        <w:t>competition</w:t>
      </w:r>
      <w:r>
        <w:rPr>
          <w:spacing w:val="-12"/>
        </w:rPr>
        <w:t xml:space="preserve"> </w:t>
      </w:r>
      <w:r>
        <w:t>laws</w:t>
      </w:r>
      <w:r>
        <w:rPr>
          <w:spacing w:val="-13"/>
        </w:rPr>
        <w:t xml:space="preserve"> </w:t>
      </w:r>
      <w:r>
        <w:t>of</w:t>
      </w:r>
      <w:r>
        <w:rPr>
          <w:spacing w:val="-13"/>
        </w:rPr>
        <w:t xml:space="preserve"> </w:t>
      </w:r>
      <w:r>
        <w:t>various</w:t>
      </w:r>
      <w:r>
        <w:rPr>
          <w:spacing w:val="-13"/>
        </w:rPr>
        <w:t xml:space="preserve"> </w:t>
      </w:r>
      <w:r>
        <w:t>jurisdictions.</w:t>
      </w:r>
      <w:r>
        <w:rPr>
          <w:spacing w:val="-13"/>
        </w:rPr>
        <w:t xml:space="preserve"> </w:t>
      </w:r>
      <w:r>
        <w:t>Most</w:t>
      </w:r>
      <w:r>
        <w:rPr>
          <w:spacing w:val="-12"/>
        </w:rPr>
        <w:t xml:space="preserve"> </w:t>
      </w:r>
      <w:r>
        <w:t>countries</w:t>
      </w:r>
      <w:r>
        <w:rPr>
          <w:spacing w:val="-12"/>
        </w:rPr>
        <w:t xml:space="preserve"> </w:t>
      </w:r>
      <w:r>
        <w:t>have</w:t>
      </w:r>
      <w:r>
        <w:rPr>
          <w:spacing w:val="-12"/>
        </w:rPr>
        <w:t xml:space="preserve"> </w:t>
      </w:r>
      <w:r>
        <w:t>well-</w:t>
      </w:r>
      <w:r>
        <w:rPr>
          <w:spacing w:val="-9"/>
        </w:rPr>
        <w:t xml:space="preserve"> </w:t>
      </w:r>
      <w:r>
        <w:t>developed</w:t>
      </w:r>
      <w:r>
        <w:rPr>
          <w:spacing w:val="-2"/>
        </w:rPr>
        <w:t xml:space="preserve"> </w:t>
      </w:r>
      <w:r>
        <w:t>bodies</w:t>
      </w:r>
      <w:r>
        <w:rPr>
          <w:spacing w:val="-2"/>
        </w:rPr>
        <w:t xml:space="preserve"> </w:t>
      </w:r>
      <w:r>
        <w:t>of law</w:t>
      </w:r>
      <w:r>
        <w:rPr>
          <w:spacing w:val="60"/>
          <w:w w:val="150"/>
        </w:rPr>
        <w:t xml:space="preserve"> </w:t>
      </w:r>
      <w:r>
        <w:t>designed</w:t>
      </w:r>
      <w:r>
        <w:rPr>
          <w:spacing w:val="64"/>
          <w:w w:val="150"/>
        </w:rPr>
        <w:t xml:space="preserve"> </w:t>
      </w:r>
      <w:r>
        <w:t>to</w:t>
      </w:r>
      <w:r>
        <w:rPr>
          <w:spacing w:val="65"/>
          <w:w w:val="150"/>
        </w:rPr>
        <w:t xml:space="preserve"> </w:t>
      </w:r>
      <w:r>
        <w:t>encourage</w:t>
      </w:r>
      <w:r>
        <w:rPr>
          <w:spacing w:val="63"/>
          <w:w w:val="150"/>
        </w:rPr>
        <w:t xml:space="preserve"> </w:t>
      </w:r>
      <w:r>
        <w:t>and</w:t>
      </w:r>
      <w:r>
        <w:rPr>
          <w:spacing w:val="64"/>
          <w:w w:val="150"/>
        </w:rPr>
        <w:t xml:space="preserve"> </w:t>
      </w:r>
      <w:r>
        <w:t>protect</w:t>
      </w:r>
      <w:r>
        <w:rPr>
          <w:spacing w:val="65"/>
          <w:w w:val="150"/>
        </w:rPr>
        <w:t xml:space="preserve"> </w:t>
      </w:r>
      <w:r>
        <w:t>free</w:t>
      </w:r>
      <w:r>
        <w:rPr>
          <w:spacing w:val="66"/>
          <w:w w:val="150"/>
        </w:rPr>
        <w:t xml:space="preserve"> </w:t>
      </w:r>
      <w:r>
        <w:t>and</w:t>
      </w:r>
      <w:r>
        <w:rPr>
          <w:spacing w:val="64"/>
          <w:w w:val="150"/>
        </w:rPr>
        <w:t xml:space="preserve"> </w:t>
      </w:r>
      <w:r>
        <w:t>fair</w:t>
      </w:r>
      <w:r>
        <w:rPr>
          <w:spacing w:val="66"/>
          <w:w w:val="150"/>
        </w:rPr>
        <w:t xml:space="preserve"> </w:t>
      </w:r>
      <w:r>
        <w:t>competition.</w:t>
      </w:r>
      <w:r>
        <w:rPr>
          <w:spacing w:val="65"/>
          <w:w w:val="150"/>
        </w:rPr>
        <w:t xml:space="preserve"> </w:t>
      </w:r>
      <w:r>
        <w:t>Company</w:t>
      </w:r>
      <w:r>
        <w:rPr>
          <w:spacing w:val="64"/>
          <w:w w:val="150"/>
        </w:rPr>
        <w:t xml:space="preserve"> </w:t>
      </w:r>
      <w:r>
        <w:rPr>
          <w:spacing w:val="-5"/>
        </w:rPr>
        <w:t>is</w:t>
      </w:r>
    </w:p>
    <w:p w14:paraId="7A95EB39" w14:textId="77777777" w:rsidR="00B17A93" w:rsidRDefault="00B17A93">
      <w:pPr>
        <w:pStyle w:val="BodyText"/>
        <w:jc w:val="both"/>
        <w:sectPr w:rsidR="00B17A93">
          <w:pgSz w:w="11910" w:h="16840"/>
          <w:pgMar w:top="1920" w:right="1417" w:bottom="1200" w:left="1133" w:header="1253" w:footer="1019" w:gutter="0"/>
          <w:cols w:space="720"/>
        </w:sectPr>
      </w:pPr>
    </w:p>
    <w:p w14:paraId="646DF4EC" w14:textId="77777777" w:rsidR="00B17A93" w:rsidRDefault="00000000">
      <w:pPr>
        <w:pStyle w:val="BodyText"/>
        <w:spacing w:before="82"/>
        <w:ind w:left="590" w:right="308"/>
        <w:jc w:val="both"/>
      </w:pPr>
      <w:r>
        <w:lastRenderedPageBreak/>
        <w:t>committed to adhering to these laws both in letter and spirit. These laws often regulate Company’s relationships with our distributors, dealers and customers.</w:t>
      </w:r>
    </w:p>
    <w:p w14:paraId="6959EE74" w14:textId="77777777" w:rsidR="00B17A93" w:rsidRDefault="00000000">
      <w:pPr>
        <w:pStyle w:val="Heading1"/>
        <w:numPr>
          <w:ilvl w:val="0"/>
          <w:numId w:val="4"/>
        </w:numPr>
        <w:tabs>
          <w:tab w:val="left" w:pos="547"/>
        </w:tabs>
        <w:spacing w:before="262"/>
        <w:ind w:left="547" w:hanging="240"/>
        <w:jc w:val="left"/>
      </w:pPr>
      <w:r>
        <w:t>ANTI-BRIBERY</w:t>
      </w:r>
      <w:r>
        <w:rPr>
          <w:spacing w:val="7"/>
        </w:rPr>
        <w:t xml:space="preserve"> </w:t>
      </w:r>
      <w:r>
        <w:t>AND</w:t>
      </w:r>
      <w:r>
        <w:rPr>
          <w:spacing w:val="10"/>
        </w:rPr>
        <w:t xml:space="preserve"> </w:t>
      </w:r>
      <w:r>
        <w:t>ANTI</w:t>
      </w:r>
      <w:r>
        <w:rPr>
          <w:spacing w:val="10"/>
        </w:rPr>
        <w:t xml:space="preserve"> </w:t>
      </w:r>
      <w:r>
        <w:rPr>
          <w:spacing w:val="-2"/>
        </w:rPr>
        <w:t>CORRUPTION</w:t>
      </w:r>
    </w:p>
    <w:p w14:paraId="3A1DC77C" w14:textId="2BD6E957" w:rsidR="00B17A93" w:rsidRDefault="007649A9">
      <w:pPr>
        <w:pStyle w:val="BodyText"/>
        <w:spacing w:before="273"/>
        <w:ind w:left="590" w:right="308"/>
        <w:jc w:val="both"/>
      </w:pPr>
      <w:proofErr w:type="spellStart"/>
      <w:r>
        <w:t>Invesca</w:t>
      </w:r>
      <w:proofErr w:type="spellEnd"/>
      <w:r>
        <w:t xml:space="preserve"> discourages bribery and corruption in any form. The Company’s policy is to conduct our business in an ethical manner as well as create a work environment that is conducive</w:t>
      </w:r>
      <w:r>
        <w:rPr>
          <w:spacing w:val="-5"/>
        </w:rPr>
        <w:t xml:space="preserve"> </w:t>
      </w:r>
      <w:r>
        <w:t>to</w:t>
      </w:r>
      <w:r>
        <w:rPr>
          <w:spacing w:val="-3"/>
        </w:rPr>
        <w:t xml:space="preserve"> </w:t>
      </w:r>
      <w:r>
        <w:t>members and associates alike, based on our</w:t>
      </w:r>
      <w:r>
        <w:rPr>
          <w:spacing w:val="-1"/>
        </w:rPr>
        <w:t xml:space="preserve"> </w:t>
      </w:r>
      <w:r>
        <w:t>values</w:t>
      </w:r>
      <w:r>
        <w:rPr>
          <w:spacing w:val="-1"/>
        </w:rPr>
        <w:t xml:space="preserve"> </w:t>
      </w:r>
      <w:r>
        <w:t>and beliefs.</w:t>
      </w:r>
    </w:p>
    <w:p w14:paraId="237AB6BE" w14:textId="77777777" w:rsidR="00B17A93" w:rsidRDefault="00B17A93">
      <w:pPr>
        <w:pStyle w:val="BodyText"/>
      </w:pPr>
    </w:p>
    <w:p w14:paraId="35C15092" w14:textId="77777777" w:rsidR="00B17A93" w:rsidRDefault="00000000">
      <w:pPr>
        <w:pStyle w:val="BodyText"/>
        <w:ind w:left="590" w:right="308"/>
        <w:jc w:val="both"/>
      </w:pPr>
      <w:r>
        <w:t>Senior Executives of the Company must be compliant to the anti-corruption laws and combat corruption risks and are expected to always encourage and ensure meritocracy; compliance with</w:t>
      </w:r>
      <w:r>
        <w:rPr>
          <w:spacing w:val="-2"/>
        </w:rPr>
        <w:t xml:space="preserve"> </w:t>
      </w:r>
      <w:r>
        <w:t>the</w:t>
      </w:r>
      <w:r>
        <w:rPr>
          <w:spacing w:val="-1"/>
        </w:rPr>
        <w:t xml:space="preserve"> </w:t>
      </w:r>
      <w:r>
        <w:t>laws</w:t>
      </w:r>
      <w:r>
        <w:rPr>
          <w:spacing w:val="-1"/>
        </w:rPr>
        <w:t xml:space="preserve"> </w:t>
      </w:r>
      <w:r>
        <w:t>and</w:t>
      </w:r>
      <w:r>
        <w:rPr>
          <w:spacing w:val="-4"/>
        </w:rPr>
        <w:t xml:space="preserve"> </w:t>
      </w:r>
      <w:r>
        <w:t>follow</w:t>
      </w:r>
      <w:r>
        <w:rPr>
          <w:spacing w:val="-4"/>
        </w:rPr>
        <w:t xml:space="preserve"> </w:t>
      </w:r>
      <w:r>
        <w:t>both</w:t>
      </w:r>
      <w:r>
        <w:rPr>
          <w:spacing w:val="-3"/>
        </w:rPr>
        <w:t xml:space="preserve"> </w:t>
      </w:r>
      <w:r>
        <w:t>as</w:t>
      </w:r>
      <w:r>
        <w:rPr>
          <w:spacing w:val="-1"/>
        </w:rPr>
        <w:t xml:space="preserve"> </w:t>
      </w:r>
      <w:r>
        <w:t>a</w:t>
      </w:r>
      <w:r>
        <w:rPr>
          <w:spacing w:val="-5"/>
        </w:rPr>
        <w:t xml:space="preserve"> </w:t>
      </w:r>
      <w:r>
        <w:t>principle</w:t>
      </w:r>
      <w:r>
        <w:rPr>
          <w:spacing w:val="-4"/>
        </w:rPr>
        <w:t xml:space="preserve"> </w:t>
      </w:r>
      <w:r>
        <w:t>while</w:t>
      </w:r>
      <w:r>
        <w:rPr>
          <w:spacing w:val="-4"/>
        </w:rPr>
        <w:t xml:space="preserve"> </w:t>
      </w:r>
      <w:r>
        <w:t>interacting</w:t>
      </w:r>
      <w:r>
        <w:rPr>
          <w:spacing w:val="-2"/>
        </w:rPr>
        <w:t xml:space="preserve"> </w:t>
      </w:r>
      <w:r>
        <w:t>with</w:t>
      </w:r>
      <w:r>
        <w:rPr>
          <w:spacing w:val="-3"/>
        </w:rPr>
        <w:t xml:space="preserve"> </w:t>
      </w:r>
      <w:r>
        <w:t>any</w:t>
      </w:r>
      <w:r>
        <w:rPr>
          <w:spacing w:val="-1"/>
        </w:rPr>
        <w:t xml:space="preserve"> </w:t>
      </w:r>
      <w:r>
        <w:t xml:space="preserve">third </w:t>
      </w:r>
      <w:r>
        <w:rPr>
          <w:spacing w:val="-2"/>
        </w:rPr>
        <w:t>parties.</w:t>
      </w:r>
    </w:p>
    <w:p w14:paraId="543CB7B2" w14:textId="77777777" w:rsidR="00B17A93" w:rsidRDefault="00B17A93">
      <w:pPr>
        <w:pStyle w:val="BodyText"/>
        <w:spacing w:before="1"/>
      </w:pPr>
    </w:p>
    <w:p w14:paraId="38600C85" w14:textId="77777777" w:rsidR="00B17A93" w:rsidRDefault="00000000">
      <w:pPr>
        <w:pStyle w:val="BodyText"/>
        <w:ind w:left="590" w:right="311"/>
        <w:jc w:val="both"/>
      </w:pPr>
      <w:r>
        <w:t>Senior</w:t>
      </w:r>
      <w:r>
        <w:rPr>
          <w:spacing w:val="-3"/>
        </w:rPr>
        <w:t xml:space="preserve"> </w:t>
      </w:r>
      <w:r>
        <w:t>Executives and</w:t>
      </w:r>
      <w:r>
        <w:rPr>
          <w:spacing w:val="-1"/>
        </w:rPr>
        <w:t xml:space="preserve"> </w:t>
      </w:r>
      <w:r>
        <w:t>business</w:t>
      </w:r>
      <w:r>
        <w:rPr>
          <w:spacing w:val="-2"/>
        </w:rPr>
        <w:t xml:space="preserve"> </w:t>
      </w:r>
      <w:r>
        <w:t>partners are</w:t>
      </w:r>
      <w:r>
        <w:rPr>
          <w:spacing w:val="-3"/>
        </w:rPr>
        <w:t xml:space="preserve"> </w:t>
      </w:r>
      <w:r>
        <w:t>expected</w:t>
      </w:r>
      <w:r>
        <w:rPr>
          <w:spacing w:val="-2"/>
        </w:rPr>
        <w:t xml:space="preserve"> </w:t>
      </w:r>
      <w:r>
        <w:t>to</w:t>
      </w:r>
      <w:r>
        <w:rPr>
          <w:spacing w:val="-2"/>
        </w:rPr>
        <w:t xml:space="preserve"> </w:t>
      </w:r>
      <w:r>
        <w:t>be aware</w:t>
      </w:r>
      <w:r>
        <w:rPr>
          <w:spacing w:val="-4"/>
        </w:rPr>
        <w:t xml:space="preserve"> </w:t>
      </w:r>
      <w:r>
        <w:t>of</w:t>
      </w:r>
      <w:r>
        <w:rPr>
          <w:spacing w:val="-3"/>
        </w:rPr>
        <w:t xml:space="preserve"> </w:t>
      </w:r>
      <w:r>
        <w:t>and</w:t>
      </w:r>
      <w:r>
        <w:rPr>
          <w:spacing w:val="-1"/>
        </w:rPr>
        <w:t xml:space="preserve"> </w:t>
      </w:r>
      <w:r>
        <w:t>follow</w:t>
      </w:r>
      <w:r>
        <w:rPr>
          <w:spacing w:val="-2"/>
        </w:rPr>
        <w:t xml:space="preserve"> </w:t>
      </w:r>
      <w:r>
        <w:t>all</w:t>
      </w:r>
      <w:r>
        <w:rPr>
          <w:spacing w:val="-1"/>
        </w:rPr>
        <w:t xml:space="preserve"> </w:t>
      </w:r>
      <w:r>
        <w:t xml:space="preserve">anti-corruption and anti-bribery laws everywhere we do business. They must be careful to avoid even the appearance of offering or accepting an improper payment, bribe or </w:t>
      </w:r>
      <w:r>
        <w:rPr>
          <w:spacing w:val="-2"/>
        </w:rPr>
        <w:t>kickback.</w:t>
      </w:r>
    </w:p>
    <w:p w14:paraId="57CD1086" w14:textId="77777777" w:rsidR="00B17A93" w:rsidRDefault="00B17A93">
      <w:pPr>
        <w:pStyle w:val="BodyText"/>
      </w:pPr>
    </w:p>
    <w:p w14:paraId="70FFC615" w14:textId="77777777" w:rsidR="00B17A93" w:rsidRDefault="00000000">
      <w:pPr>
        <w:pStyle w:val="Heading1"/>
        <w:numPr>
          <w:ilvl w:val="0"/>
          <w:numId w:val="4"/>
        </w:numPr>
        <w:tabs>
          <w:tab w:val="left" w:pos="547"/>
        </w:tabs>
        <w:ind w:left="547" w:hanging="240"/>
        <w:jc w:val="left"/>
      </w:pPr>
      <w:r>
        <w:t>ANTI-MONEY</w:t>
      </w:r>
      <w:r>
        <w:rPr>
          <w:spacing w:val="29"/>
        </w:rPr>
        <w:t xml:space="preserve"> </w:t>
      </w:r>
      <w:r>
        <w:rPr>
          <w:spacing w:val="-2"/>
        </w:rPr>
        <w:t>LAUNDERING</w:t>
      </w:r>
    </w:p>
    <w:p w14:paraId="1F5F18EE" w14:textId="77777777" w:rsidR="00B17A93" w:rsidRDefault="00B17A93">
      <w:pPr>
        <w:pStyle w:val="BodyText"/>
        <w:rPr>
          <w:b/>
        </w:rPr>
      </w:pPr>
    </w:p>
    <w:p w14:paraId="1E4C1B55" w14:textId="77777777" w:rsidR="00B17A93" w:rsidRDefault="00000000">
      <w:pPr>
        <w:pStyle w:val="BodyText"/>
        <w:ind w:left="590" w:right="303"/>
        <w:jc w:val="both"/>
      </w:pPr>
      <w:r>
        <w:t xml:space="preserve">Anti-money laundering refers to a set of laws, regulations, and procedures intended to </w:t>
      </w:r>
      <w:r>
        <w:rPr>
          <w:spacing w:val="-6"/>
        </w:rPr>
        <w:t>prevent</w:t>
      </w:r>
      <w:r>
        <w:rPr>
          <w:spacing w:val="10"/>
        </w:rPr>
        <w:t xml:space="preserve"> </w:t>
      </w:r>
      <w:r>
        <w:rPr>
          <w:spacing w:val="-6"/>
        </w:rPr>
        <w:t>criminals</w:t>
      </w:r>
      <w:r>
        <w:rPr>
          <w:spacing w:val="-9"/>
        </w:rPr>
        <w:t xml:space="preserve"> </w:t>
      </w:r>
      <w:r>
        <w:rPr>
          <w:spacing w:val="-6"/>
        </w:rPr>
        <w:t>from</w:t>
      </w:r>
      <w:r>
        <w:rPr>
          <w:spacing w:val="-7"/>
        </w:rPr>
        <w:t xml:space="preserve"> </w:t>
      </w:r>
      <w:r>
        <w:rPr>
          <w:spacing w:val="-6"/>
        </w:rPr>
        <w:t>disguising</w:t>
      </w:r>
      <w:r>
        <w:rPr>
          <w:spacing w:val="-8"/>
        </w:rPr>
        <w:t xml:space="preserve"> </w:t>
      </w:r>
      <w:r>
        <w:rPr>
          <w:spacing w:val="-6"/>
        </w:rPr>
        <w:t>illegally</w:t>
      </w:r>
      <w:r>
        <w:rPr>
          <w:spacing w:val="-8"/>
        </w:rPr>
        <w:t xml:space="preserve"> </w:t>
      </w:r>
      <w:r>
        <w:rPr>
          <w:spacing w:val="-6"/>
        </w:rPr>
        <w:t>obtained</w:t>
      </w:r>
      <w:r>
        <w:rPr>
          <w:spacing w:val="-7"/>
        </w:rPr>
        <w:t xml:space="preserve"> </w:t>
      </w:r>
      <w:r>
        <w:rPr>
          <w:spacing w:val="-6"/>
        </w:rPr>
        <w:t>funds</w:t>
      </w:r>
      <w:r>
        <w:rPr>
          <w:spacing w:val="-8"/>
        </w:rPr>
        <w:t xml:space="preserve"> </w:t>
      </w:r>
      <w:r>
        <w:rPr>
          <w:spacing w:val="-6"/>
        </w:rPr>
        <w:t>as</w:t>
      </w:r>
      <w:r>
        <w:rPr>
          <w:spacing w:val="-8"/>
        </w:rPr>
        <w:t xml:space="preserve"> </w:t>
      </w:r>
      <w:r>
        <w:rPr>
          <w:spacing w:val="-6"/>
        </w:rPr>
        <w:t>legitimate</w:t>
      </w:r>
      <w:r>
        <w:rPr>
          <w:spacing w:val="-9"/>
        </w:rPr>
        <w:t xml:space="preserve"> </w:t>
      </w:r>
      <w:r>
        <w:rPr>
          <w:spacing w:val="-6"/>
        </w:rPr>
        <w:t>income.</w:t>
      </w:r>
      <w:r>
        <w:rPr>
          <w:spacing w:val="-7"/>
        </w:rPr>
        <w:t xml:space="preserve"> </w:t>
      </w:r>
      <w:r>
        <w:rPr>
          <w:spacing w:val="-6"/>
        </w:rPr>
        <w:t>Anti-money-</w:t>
      </w:r>
      <w:r>
        <w:t>laundering</w:t>
      </w:r>
      <w:r>
        <w:rPr>
          <w:spacing w:val="-15"/>
        </w:rPr>
        <w:t xml:space="preserve"> </w:t>
      </w:r>
      <w:r>
        <w:t>laws</w:t>
      </w:r>
      <w:r>
        <w:rPr>
          <w:spacing w:val="-15"/>
        </w:rPr>
        <w:t xml:space="preserve"> </w:t>
      </w:r>
      <w:r>
        <w:t>and</w:t>
      </w:r>
      <w:r>
        <w:rPr>
          <w:spacing w:val="-15"/>
        </w:rPr>
        <w:t xml:space="preserve"> </w:t>
      </w:r>
      <w:r>
        <w:t>regulations</w:t>
      </w:r>
      <w:r>
        <w:rPr>
          <w:spacing w:val="-13"/>
        </w:rPr>
        <w:t xml:space="preserve"> </w:t>
      </w:r>
      <w:r>
        <w:t>target</w:t>
      </w:r>
      <w:r>
        <w:rPr>
          <w:spacing w:val="-9"/>
        </w:rPr>
        <w:t xml:space="preserve"> </w:t>
      </w:r>
      <w:r>
        <w:t>criminal</w:t>
      </w:r>
      <w:r>
        <w:rPr>
          <w:spacing w:val="-9"/>
        </w:rPr>
        <w:t xml:space="preserve"> </w:t>
      </w:r>
      <w:r>
        <w:t>activities</w:t>
      </w:r>
      <w:r>
        <w:rPr>
          <w:spacing w:val="-10"/>
        </w:rPr>
        <w:t xml:space="preserve"> </w:t>
      </w:r>
      <w:r>
        <w:t>including</w:t>
      </w:r>
      <w:r>
        <w:rPr>
          <w:spacing w:val="-11"/>
        </w:rPr>
        <w:t xml:space="preserve"> </w:t>
      </w:r>
      <w:r>
        <w:t>market</w:t>
      </w:r>
      <w:r>
        <w:rPr>
          <w:spacing w:val="-9"/>
        </w:rPr>
        <w:t xml:space="preserve"> </w:t>
      </w:r>
      <w:r>
        <w:t>manipulation, trade in illegal goods, corruption of public funds as well as the methods that are used to conceal these crimes and the money derived from them. The Company is committed to complying with all anti-money laundering laws and regulations around the world, as applicable to the Company.</w:t>
      </w:r>
    </w:p>
    <w:p w14:paraId="68C1608C" w14:textId="77777777" w:rsidR="00B17A93" w:rsidRDefault="00B17A93">
      <w:pPr>
        <w:pStyle w:val="BodyText"/>
        <w:spacing w:before="1"/>
      </w:pPr>
    </w:p>
    <w:p w14:paraId="5DA1BE70" w14:textId="77777777" w:rsidR="00B17A93" w:rsidRDefault="00000000">
      <w:pPr>
        <w:pStyle w:val="Heading1"/>
        <w:numPr>
          <w:ilvl w:val="0"/>
          <w:numId w:val="4"/>
        </w:numPr>
        <w:tabs>
          <w:tab w:val="left" w:pos="547"/>
        </w:tabs>
        <w:ind w:left="547" w:hanging="240"/>
        <w:jc w:val="left"/>
      </w:pPr>
      <w:r>
        <w:t>POLITICAL</w:t>
      </w:r>
      <w:r>
        <w:rPr>
          <w:spacing w:val="14"/>
        </w:rPr>
        <w:t xml:space="preserve"> </w:t>
      </w:r>
      <w:r>
        <w:t>INVOLVEMENT</w:t>
      </w:r>
      <w:r>
        <w:rPr>
          <w:spacing w:val="17"/>
        </w:rPr>
        <w:t xml:space="preserve"> </w:t>
      </w:r>
      <w:r>
        <w:t>/</w:t>
      </w:r>
      <w:r>
        <w:rPr>
          <w:spacing w:val="15"/>
        </w:rPr>
        <w:t xml:space="preserve"> </w:t>
      </w:r>
      <w:r>
        <w:rPr>
          <w:spacing w:val="-2"/>
        </w:rPr>
        <w:t>LOBBYING</w:t>
      </w:r>
    </w:p>
    <w:p w14:paraId="2113B7E4" w14:textId="77777777" w:rsidR="00B17A93" w:rsidRDefault="00B17A93">
      <w:pPr>
        <w:pStyle w:val="BodyText"/>
        <w:rPr>
          <w:b/>
        </w:rPr>
      </w:pPr>
    </w:p>
    <w:p w14:paraId="0C825A35" w14:textId="458DEBB9" w:rsidR="00B17A93" w:rsidRDefault="00813D10">
      <w:pPr>
        <w:pStyle w:val="BodyText"/>
        <w:ind w:left="590" w:right="305"/>
        <w:jc w:val="both"/>
      </w:pPr>
      <w:r>
        <w:t>INVESCA</w:t>
      </w:r>
      <w:r>
        <w:rPr>
          <w:spacing w:val="-15"/>
        </w:rPr>
        <w:t xml:space="preserve"> </w:t>
      </w:r>
      <w:r>
        <w:t>respects</w:t>
      </w:r>
      <w:r>
        <w:rPr>
          <w:spacing w:val="-15"/>
        </w:rPr>
        <w:t xml:space="preserve"> </w:t>
      </w:r>
      <w:r>
        <w:t>the</w:t>
      </w:r>
      <w:r>
        <w:rPr>
          <w:spacing w:val="-15"/>
        </w:rPr>
        <w:t xml:space="preserve"> </w:t>
      </w:r>
      <w:r>
        <w:t>right</w:t>
      </w:r>
      <w:r>
        <w:rPr>
          <w:spacing w:val="-15"/>
        </w:rPr>
        <w:t xml:space="preserve"> </w:t>
      </w:r>
      <w:r>
        <w:t>of</w:t>
      </w:r>
      <w:r>
        <w:rPr>
          <w:spacing w:val="-15"/>
        </w:rPr>
        <w:t xml:space="preserve"> </w:t>
      </w:r>
      <w:r>
        <w:t>every</w:t>
      </w:r>
      <w:r>
        <w:rPr>
          <w:spacing w:val="-11"/>
        </w:rPr>
        <w:t xml:space="preserve"> </w:t>
      </w:r>
      <w:r>
        <w:t>employee</w:t>
      </w:r>
      <w:r>
        <w:rPr>
          <w:spacing w:val="-13"/>
        </w:rPr>
        <w:t xml:space="preserve"> </w:t>
      </w:r>
      <w:r>
        <w:t>to</w:t>
      </w:r>
      <w:r>
        <w:rPr>
          <w:spacing w:val="-15"/>
        </w:rPr>
        <w:t xml:space="preserve"> </w:t>
      </w:r>
      <w:r>
        <w:t>have</w:t>
      </w:r>
      <w:r>
        <w:rPr>
          <w:spacing w:val="-15"/>
        </w:rPr>
        <w:t xml:space="preserve"> </w:t>
      </w:r>
      <w:r>
        <w:t>political</w:t>
      </w:r>
      <w:r>
        <w:rPr>
          <w:spacing w:val="-12"/>
        </w:rPr>
        <w:t xml:space="preserve"> </w:t>
      </w:r>
      <w:r>
        <w:t>beliefs</w:t>
      </w:r>
      <w:r>
        <w:rPr>
          <w:spacing w:val="-15"/>
        </w:rPr>
        <w:t xml:space="preserve"> </w:t>
      </w:r>
      <w:r>
        <w:t>and</w:t>
      </w:r>
      <w:r>
        <w:rPr>
          <w:spacing w:val="-12"/>
        </w:rPr>
        <w:t xml:space="preserve"> </w:t>
      </w:r>
      <w:r>
        <w:t>affiliations</w:t>
      </w:r>
      <w:r>
        <w:rPr>
          <w:spacing w:val="-14"/>
        </w:rPr>
        <w:t xml:space="preserve"> </w:t>
      </w:r>
      <w:r>
        <w:t>that are</w:t>
      </w:r>
      <w:r>
        <w:rPr>
          <w:spacing w:val="-15"/>
        </w:rPr>
        <w:t xml:space="preserve"> </w:t>
      </w:r>
      <w:r>
        <w:t>within</w:t>
      </w:r>
      <w:r>
        <w:rPr>
          <w:spacing w:val="-5"/>
        </w:rPr>
        <w:t xml:space="preserve"> </w:t>
      </w:r>
      <w:r>
        <w:t>the</w:t>
      </w:r>
      <w:r>
        <w:rPr>
          <w:spacing w:val="-15"/>
        </w:rPr>
        <w:t xml:space="preserve"> </w:t>
      </w:r>
      <w:r>
        <w:t>realms</w:t>
      </w:r>
      <w:r>
        <w:rPr>
          <w:spacing w:val="-15"/>
        </w:rPr>
        <w:t xml:space="preserve"> </w:t>
      </w:r>
      <w:r>
        <w:t>of</w:t>
      </w:r>
      <w:r>
        <w:rPr>
          <w:spacing w:val="28"/>
        </w:rPr>
        <w:t xml:space="preserve"> </w:t>
      </w:r>
      <w:r>
        <w:t>applicable</w:t>
      </w:r>
      <w:r>
        <w:rPr>
          <w:spacing w:val="-14"/>
        </w:rPr>
        <w:t xml:space="preserve"> </w:t>
      </w:r>
      <w:r>
        <w:t>laws.</w:t>
      </w:r>
      <w:r>
        <w:rPr>
          <w:spacing w:val="-14"/>
        </w:rPr>
        <w:t xml:space="preserve"> </w:t>
      </w:r>
      <w:r>
        <w:t>Senior</w:t>
      </w:r>
      <w:r>
        <w:rPr>
          <w:spacing w:val="-14"/>
        </w:rPr>
        <w:t xml:space="preserve"> </w:t>
      </w:r>
      <w:r>
        <w:t>Executives</w:t>
      </w:r>
      <w:r>
        <w:rPr>
          <w:spacing w:val="-14"/>
        </w:rPr>
        <w:t xml:space="preserve"> </w:t>
      </w:r>
      <w:r>
        <w:t>may</w:t>
      </w:r>
      <w:r>
        <w:rPr>
          <w:spacing w:val="-14"/>
        </w:rPr>
        <w:t xml:space="preserve"> </w:t>
      </w:r>
      <w:r>
        <w:t>personally</w:t>
      </w:r>
      <w:r>
        <w:rPr>
          <w:spacing w:val="-12"/>
        </w:rPr>
        <w:t xml:space="preserve"> </w:t>
      </w:r>
      <w:r>
        <w:t>participate</w:t>
      </w:r>
      <w:r>
        <w:rPr>
          <w:spacing w:val="-14"/>
        </w:rPr>
        <w:t xml:space="preserve"> </w:t>
      </w:r>
      <w:r>
        <w:t>in politics, including making political contributions, but do not conduct political activity during working hours. They must always make it clear that their views and actions are their</w:t>
      </w:r>
      <w:r>
        <w:rPr>
          <w:spacing w:val="-7"/>
        </w:rPr>
        <w:t xml:space="preserve"> </w:t>
      </w:r>
      <w:r>
        <w:t>own</w:t>
      </w:r>
      <w:r>
        <w:rPr>
          <w:spacing w:val="-6"/>
        </w:rPr>
        <w:t xml:space="preserve"> </w:t>
      </w:r>
      <w:r>
        <w:t>and</w:t>
      </w:r>
      <w:r>
        <w:rPr>
          <w:spacing w:val="-6"/>
        </w:rPr>
        <w:t xml:space="preserve"> </w:t>
      </w:r>
      <w:r>
        <w:t>not</w:t>
      </w:r>
      <w:r>
        <w:rPr>
          <w:spacing w:val="-6"/>
        </w:rPr>
        <w:t xml:space="preserve"> </w:t>
      </w:r>
      <w:r>
        <w:t>those</w:t>
      </w:r>
      <w:r>
        <w:rPr>
          <w:spacing w:val="-7"/>
        </w:rPr>
        <w:t xml:space="preserve"> </w:t>
      </w:r>
      <w:r>
        <w:t>of</w:t>
      </w:r>
      <w:r>
        <w:rPr>
          <w:spacing w:val="-7"/>
        </w:rPr>
        <w:t xml:space="preserve"> </w:t>
      </w:r>
      <w:r>
        <w:t>the</w:t>
      </w:r>
      <w:r>
        <w:rPr>
          <w:spacing w:val="-5"/>
        </w:rPr>
        <w:t xml:space="preserve"> </w:t>
      </w:r>
      <w:r>
        <w:t>Company and</w:t>
      </w:r>
      <w:r>
        <w:rPr>
          <w:spacing w:val="-6"/>
        </w:rPr>
        <w:t xml:space="preserve"> </w:t>
      </w:r>
      <w:r>
        <w:t>must</w:t>
      </w:r>
      <w:r>
        <w:rPr>
          <w:spacing w:val="-5"/>
        </w:rPr>
        <w:t xml:space="preserve"> </w:t>
      </w:r>
      <w:r>
        <w:t>never</w:t>
      </w:r>
      <w:r>
        <w:rPr>
          <w:spacing w:val="-7"/>
        </w:rPr>
        <w:t xml:space="preserve"> </w:t>
      </w:r>
      <w:r>
        <w:t>use</w:t>
      </w:r>
      <w:r>
        <w:rPr>
          <w:spacing w:val="-7"/>
        </w:rPr>
        <w:t xml:space="preserve"> </w:t>
      </w:r>
      <w:r>
        <w:t>the</w:t>
      </w:r>
      <w:r>
        <w:rPr>
          <w:spacing w:val="-7"/>
        </w:rPr>
        <w:t xml:space="preserve"> </w:t>
      </w:r>
      <w:r>
        <w:t>Company’s</w:t>
      </w:r>
      <w:r>
        <w:rPr>
          <w:spacing w:val="-5"/>
        </w:rPr>
        <w:t xml:space="preserve"> </w:t>
      </w:r>
      <w:r>
        <w:t>resources</w:t>
      </w:r>
      <w:r>
        <w:rPr>
          <w:spacing w:val="-7"/>
        </w:rPr>
        <w:t xml:space="preserve"> </w:t>
      </w:r>
      <w:r>
        <w:t>to support their personal choice</w:t>
      </w:r>
      <w:r>
        <w:rPr>
          <w:spacing w:val="-2"/>
        </w:rPr>
        <w:t xml:space="preserve"> </w:t>
      </w:r>
      <w:r>
        <w:t>of</w:t>
      </w:r>
      <w:r>
        <w:rPr>
          <w:spacing w:val="-2"/>
        </w:rPr>
        <w:t xml:space="preserve"> </w:t>
      </w:r>
      <w:r>
        <w:t>political parties, causes or candidates.</w:t>
      </w:r>
    </w:p>
    <w:p w14:paraId="7FCB5574" w14:textId="77777777" w:rsidR="00B17A93" w:rsidRDefault="00000000">
      <w:pPr>
        <w:pStyle w:val="BodyText"/>
        <w:spacing w:before="274"/>
        <w:ind w:left="590" w:right="306"/>
        <w:jc w:val="both"/>
      </w:pPr>
      <w:r>
        <w:t>Senior Executives whose work requires lobbying communication with any member or employee of a legislative body or with any government official in the formulation of legislation</w:t>
      </w:r>
      <w:r>
        <w:rPr>
          <w:spacing w:val="-6"/>
        </w:rPr>
        <w:t xml:space="preserve"> </w:t>
      </w:r>
      <w:r>
        <w:t>must</w:t>
      </w:r>
      <w:r>
        <w:rPr>
          <w:spacing w:val="-6"/>
        </w:rPr>
        <w:t xml:space="preserve"> </w:t>
      </w:r>
      <w:r>
        <w:t>have</w:t>
      </w:r>
      <w:r>
        <w:rPr>
          <w:spacing w:val="-7"/>
        </w:rPr>
        <w:t xml:space="preserve"> </w:t>
      </w:r>
      <w:r>
        <w:t>prior</w:t>
      </w:r>
      <w:r>
        <w:rPr>
          <w:spacing w:val="-4"/>
        </w:rPr>
        <w:t xml:space="preserve"> </w:t>
      </w:r>
      <w:r>
        <w:t>approval of such activity from the MD &amp; CEO.</w:t>
      </w:r>
    </w:p>
    <w:p w14:paraId="369A37CE" w14:textId="77777777" w:rsidR="00B17A93" w:rsidRDefault="00B17A93">
      <w:pPr>
        <w:pStyle w:val="BodyText"/>
      </w:pPr>
    </w:p>
    <w:p w14:paraId="555BACA1" w14:textId="77777777" w:rsidR="00B17A93" w:rsidRDefault="00000000">
      <w:pPr>
        <w:pStyle w:val="Heading1"/>
        <w:numPr>
          <w:ilvl w:val="0"/>
          <w:numId w:val="4"/>
        </w:numPr>
        <w:tabs>
          <w:tab w:val="left" w:pos="590"/>
          <w:tab w:val="left" w:pos="624"/>
          <w:tab w:val="left" w:pos="2727"/>
          <w:tab w:val="left" w:pos="3670"/>
          <w:tab w:val="left" w:pos="5516"/>
          <w:tab w:val="left" w:pos="7097"/>
          <w:tab w:val="left" w:pos="7880"/>
        </w:tabs>
        <w:ind w:left="590" w:right="310" w:hanging="531"/>
        <w:jc w:val="left"/>
      </w:pPr>
      <w:r>
        <w:rPr>
          <w:spacing w:val="-2"/>
        </w:rPr>
        <w:t>RELATIONSHIP</w:t>
      </w:r>
      <w:r>
        <w:tab/>
      </w:r>
      <w:r>
        <w:rPr>
          <w:spacing w:val="-4"/>
        </w:rPr>
        <w:t>WITH</w:t>
      </w:r>
      <w:r>
        <w:tab/>
      </w:r>
      <w:r>
        <w:rPr>
          <w:spacing w:val="-2"/>
        </w:rPr>
        <w:t>CUSTOMERS,</w:t>
      </w:r>
      <w:r>
        <w:tab/>
      </w:r>
      <w:r>
        <w:rPr>
          <w:spacing w:val="-2"/>
        </w:rPr>
        <w:t>SUPPLIERS</w:t>
      </w:r>
      <w:r>
        <w:tab/>
      </w:r>
      <w:r>
        <w:rPr>
          <w:spacing w:val="-4"/>
        </w:rPr>
        <w:t>AND</w:t>
      </w:r>
      <w:r>
        <w:tab/>
      </w:r>
      <w:r>
        <w:rPr>
          <w:spacing w:val="-2"/>
        </w:rPr>
        <w:t>BUSINESS PARTNERS</w:t>
      </w:r>
    </w:p>
    <w:p w14:paraId="38FA91AD" w14:textId="77777777" w:rsidR="00B17A93" w:rsidRDefault="00B17A93">
      <w:pPr>
        <w:pStyle w:val="BodyText"/>
        <w:rPr>
          <w:b/>
        </w:rPr>
      </w:pPr>
    </w:p>
    <w:p w14:paraId="7FB376FB" w14:textId="0D1B0170" w:rsidR="00B17A93" w:rsidRDefault="00813D10">
      <w:pPr>
        <w:pStyle w:val="BodyText"/>
        <w:ind w:left="590" w:right="305"/>
        <w:jc w:val="both"/>
      </w:pPr>
      <w:r>
        <w:t xml:space="preserve">INVESCA is committed towards providing best-in-class products and services to the </w:t>
      </w:r>
      <w:r>
        <w:rPr>
          <w:spacing w:val="-6"/>
        </w:rPr>
        <w:t>customers,</w:t>
      </w:r>
      <w:r>
        <w:rPr>
          <w:spacing w:val="12"/>
        </w:rPr>
        <w:t xml:space="preserve"> </w:t>
      </w:r>
      <w:r>
        <w:rPr>
          <w:spacing w:val="-6"/>
        </w:rPr>
        <w:t xml:space="preserve">maintaining/enhancing customer satisfaction, selecting suppliers fairly and in line </w:t>
      </w:r>
      <w:r>
        <w:t>with</w:t>
      </w:r>
      <w:r>
        <w:rPr>
          <w:spacing w:val="-4"/>
        </w:rPr>
        <w:t xml:space="preserve"> </w:t>
      </w:r>
      <w:r>
        <w:t>the</w:t>
      </w:r>
      <w:r>
        <w:rPr>
          <w:spacing w:val="-5"/>
        </w:rPr>
        <w:t xml:space="preserve"> </w:t>
      </w:r>
      <w:r>
        <w:t>business,</w:t>
      </w:r>
      <w:r>
        <w:rPr>
          <w:spacing w:val="-8"/>
        </w:rPr>
        <w:t xml:space="preserve"> </w:t>
      </w:r>
      <w:r>
        <w:t>strategic, commercial interest of the Company.</w:t>
      </w:r>
    </w:p>
    <w:p w14:paraId="22E872EC" w14:textId="77777777" w:rsidR="00B17A93" w:rsidRDefault="00B17A93">
      <w:pPr>
        <w:pStyle w:val="BodyText"/>
        <w:jc w:val="both"/>
        <w:sectPr w:rsidR="00B17A93">
          <w:pgSz w:w="11910" w:h="16840"/>
          <w:pgMar w:top="1920" w:right="1417" w:bottom="1200" w:left="1133" w:header="1253" w:footer="1019" w:gutter="0"/>
          <w:cols w:space="720"/>
        </w:sectPr>
      </w:pPr>
    </w:p>
    <w:p w14:paraId="4A8D8566" w14:textId="77777777" w:rsidR="00B17A93" w:rsidRDefault="00B17A93">
      <w:pPr>
        <w:pStyle w:val="BodyText"/>
        <w:spacing w:before="82"/>
      </w:pPr>
    </w:p>
    <w:p w14:paraId="324386B4" w14:textId="77777777" w:rsidR="00B17A93" w:rsidRDefault="00000000">
      <w:pPr>
        <w:pStyle w:val="BodyText"/>
        <w:ind w:left="590" w:right="307"/>
        <w:jc w:val="both"/>
      </w:pPr>
      <w:r>
        <w:t>We</w:t>
      </w:r>
      <w:r>
        <w:rPr>
          <w:spacing w:val="-14"/>
        </w:rPr>
        <w:t xml:space="preserve"> </w:t>
      </w:r>
      <w:r>
        <w:t>intimately</w:t>
      </w:r>
      <w:r>
        <w:rPr>
          <w:spacing w:val="-13"/>
        </w:rPr>
        <w:t xml:space="preserve"> </w:t>
      </w:r>
      <w:r>
        <w:t>understand</w:t>
      </w:r>
      <w:r>
        <w:rPr>
          <w:spacing w:val="-11"/>
        </w:rPr>
        <w:t xml:space="preserve"> </w:t>
      </w:r>
      <w:r>
        <w:t>our</w:t>
      </w:r>
      <w:r>
        <w:rPr>
          <w:spacing w:val="-14"/>
        </w:rPr>
        <w:t xml:space="preserve"> </w:t>
      </w:r>
      <w:r>
        <w:t>customers</w:t>
      </w:r>
      <w:r>
        <w:rPr>
          <w:spacing w:val="-13"/>
        </w:rPr>
        <w:t xml:space="preserve"> </w:t>
      </w:r>
      <w:r>
        <w:t>(both</w:t>
      </w:r>
      <w:r>
        <w:rPr>
          <w:spacing w:val="-13"/>
        </w:rPr>
        <w:t xml:space="preserve"> </w:t>
      </w:r>
      <w:r>
        <w:t>external</w:t>
      </w:r>
      <w:r>
        <w:rPr>
          <w:spacing w:val="-11"/>
        </w:rPr>
        <w:t xml:space="preserve"> </w:t>
      </w:r>
      <w:r>
        <w:t>and</w:t>
      </w:r>
      <w:r>
        <w:rPr>
          <w:spacing w:val="-13"/>
        </w:rPr>
        <w:t xml:space="preserve"> </w:t>
      </w:r>
      <w:r>
        <w:t>internal).</w:t>
      </w:r>
      <w:r>
        <w:rPr>
          <w:spacing w:val="-12"/>
        </w:rPr>
        <w:t xml:space="preserve"> </w:t>
      </w:r>
      <w:r>
        <w:t>We</w:t>
      </w:r>
      <w:r>
        <w:rPr>
          <w:spacing w:val="-13"/>
        </w:rPr>
        <w:t xml:space="preserve"> </w:t>
      </w:r>
      <w:r>
        <w:t>understand</w:t>
      </w:r>
      <w:r>
        <w:rPr>
          <w:spacing w:val="-13"/>
        </w:rPr>
        <w:t xml:space="preserve"> </w:t>
      </w:r>
      <w:r>
        <w:t>that customer loyalty, retention and market share gain is maximized through clear focus on the</w:t>
      </w:r>
      <w:r>
        <w:rPr>
          <w:spacing w:val="-4"/>
        </w:rPr>
        <w:t xml:space="preserve"> </w:t>
      </w:r>
      <w:r>
        <w:t>needs</w:t>
      </w:r>
      <w:r>
        <w:rPr>
          <w:spacing w:val="-2"/>
        </w:rPr>
        <w:t xml:space="preserve"> </w:t>
      </w:r>
      <w:r>
        <w:t>and</w:t>
      </w:r>
      <w:r>
        <w:rPr>
          <w:spacing w:val="-1"/>
        </w:rPr>
        <w:t xml:space="preserve"> </w:t>
      </w:r>
      <w:r>
        <w:t>expectations</w:t>
      </w:r>
      <w:r>
        <w:rPr>
          <w:spacing w:val="-15"/>
        </w:rPr>
        <w:t xml:space="preserve"> </w:t>
      </w:r>
      <w:r>
        <w:t>of</w:t>
      </w:r>
      <w:r>
        <w:rPr>
          <w:spacing w:val="-14"/>
        </w:rPr>
        <w:t xml:space="preserve"> </w:t>
      </w:r>
      <w:r>
        <w:t>both</w:t>
      </w:r>
      <w:r>
        <w:rPr>
          <w:spacing w:val="-11"/>
        </w:rPr>
        <w:t xml:space="preserve"> </w:t>
      </w:r>
      <w:r>
        <w:t>existing</w:t>
      </w:r>
      <w:r>
        <w:rPr>
          <w:spacing w:val="-13"/>
        </w:rPr>
        <w:t xml:space="preserve"> </w:t>
      </w:r>
      <w:r>
        <w:t>and</w:t>
      </w:r>
      <w:r>
        <w:rPr>
          <w:spacing w:val="-13"/>
        </w:rPr>
        <w:t xml:space="preserve"> </w:t>
      </w:r>
      <w:r>
        <w:t>potential</w:t>
      </w:r>
      <w:r>
        <w:rPr>
          <w:spacing w:val="-13"/>
        </w:rPr>
        <w:t xml:space="preserve"> </w:t>
      </w:r>
      <w:r>
        <w:t>customers.</w:t>
      </w:r>
      <w:r>
        <w:rPr>
          <w:spacing w:val="-13"/>
        </w:rPr>
        <w:t xml:space="preserve"> </w:t>
      </w:r>
      <w:r>
        <w:t>Keeping</w:t>
      </w:r>
      <w:r>
        <w:rPr>
          <w:spacing w:val="-15"/>
        </w:rPr>
        <w:t xml:space="preserve"> </w:t>
      </w:r>
      <w:r>
        <w:t>in</w:t>
      </w:r>
      <w:r>
        <w:rPr>
          <w:spacing w:val="-13"/>
        </w:rPr>
        <w:t xml:space="preserve"> </w:t>
      </w:r>
      <w:r>
        <w:t>mind</w:t>
      </w:r>
      <w:r>
        <w:rPr>
          <w:spacing w:val="-13"/>
        </w:rPr>
        <w:t xml:space="preserve"> </w:t>
      </w:r>
      <w:r>
        <w:t>the competitive</w:t>
      </w:r>
      <w:r>
        <w:rPr>
          <w:spacing w:val="-2"/>
        </w:rPr>
        <w:t xml:space="preserve"> </w:t>
      </w:r>
      <w:r>
        <w:t>advantage, we</w:t>
      </w:r>
      <w:r>
        <w:rPr>
          <w:spacing w:val="-5"/>
        </w:rPr>
        <w:t xml:space="preserve"> </w:t>
      </w:r>
      <w:r>
        <w:t>anticipate</w:t>
      </w:r>
      <w:r>
        <w:rPr>
          <w:spacing w:val="-2"/>
        </w:rPr>
        <w:t xml:space="preserve"> </w:t>
      </w:r>
      <w:r>
        <w:t>and</w:t>
      </w:r>
      <w:r>
        <w:rPr>
          <w:spacing w:val="-1"/>
        </w:rPr>
        <w:t xml:space="preserve"> </w:t>
      </w:r>
      <w:r>
        <w:t>gather customers’ needs and expectations and act in order to meet / exceed them through product and service quality. We build and maintain effective and proactive relationships with customers.</w:t>
      </w:r>
    </w:p>
    <w:p w14:paraId="63936967" w14:textId="77777777" w:rsidR="00B17A93" w:rsidRDefault="00B17A93">
      <w:pPr>
        <w:pStyle w:val="BodyText"/>
      </w:pPr>
    </w:p>
    <w:p w14:paraId="293F6F3C" w14:textId="77777777" w:rsidR="00B17A93" w:rsidRDefault="00000000">
      <w:pPr>
        <w:pStyle w:val="BodyText"/>
        <w:ind w:left="590" w:right="308"/>
        <w:jc w:val="both"/>
      </w:pPr>
      <w:r>
        <w:t>Senior Executives are expected to work cohesively with our channel partners around</w:t>
      </w:r>
      <w:r>
        <w:rPr>
          <w:spacing w:val="40"/>
        </w:rPr>
        <w:t xml:space="preserve"> </w:t>
      </w:r>
      <w:r>
        <w:t>the world, building strong relationships based on tolerance, understanding and mutual cooperation. They must constantly drive initiatives to develop and sustain our channel partners with a view to meet the business objective of the Company.</w:t>
      </w:r>
    </w:p>
    <w:p w14:paraId="019B09F9" w14:textId="77777777" w:rsidR="00B17A93" w:rsidRDefault="00B17A93">
      <w:pPr>
        <w:pStyle w:val="BodyText"/>
        <w:spacing w:before="1"/>
      </w:pPr>
    </w:p>
    <w:p w14:paraId="33DA3946" w14:textId="77777777" w:rsidR="00B17A93" w:rsidRDefault="00000000">
      <w:pPr>
        <w:pStyle w:val="Heading1"/>
        <w:numPr>
          <w:ilvl w:val="0"/>
          <w:numId w:val="4"/>
        </w:numPr>
        <w:tabs>
          <w:tab w:val="left" w:pos="510"/>
        </w:tabs>
        <w:ind w:left="510" w:hanging="345"/>
        <w:jc w:val="left"/>
      </w:pPr>
      <w:r>
        <w:t>RECORD</w:t>
      </w:r>
      <w:r>
        <w:rPr>
          <w:spacing w:val="-6"/>
        </w:rPr>
        <w:t xml:space="preserve"> </w:t>
      </w:r>
      <w:r>
        <w:rPr>
          <w:spacing w:val="-2"/>
        </w:rPr>
        <w:t>RETENTION</w:t>
      </w:r>
    </w:p>
    <w:p w14:paraId="55D40586" w14:textId="77777777" w:rsidR="00B17A93" w:rsidRDefault="00B17A93">
      <w:pPr>
        <w:pStyle w:val="BodyText"/>
        <w:rPr>
          <w:b/>
        </w:rPr>
      </w:pPr>
    </w:p>
    <w:p w14:paraId="41E4DBE1" w14:textId="77777777" w:rsidR="00B17A93" w:rsidRDefault="00000000">
      <w:pPr>
        <w:pStyle w:val="BodyText"/>
        <w:ind w:left="590" w:right="192"/>
        <w:jc w:val="both"/>
      </w:pPr>
      <w:r>
        <w:rPr>
          <w:spacing w:val="-4"/>
        </w:rPr>
        <w:t>We</w:t>
      </w:r>
      <w:r>
        <w:rPr>
          <w:spacing w:val="-5"/>
        </w:rPr>
        <w:t xml:space="preserve"> </w:t>
      </w:r>
      <w:r>
        <w:rPr>
          <w:spacing w:val="-4"/>
        </w:rPr>
        <w:t>are</w:t>
      </w:r>
      <w:r>
        <w:rPr>
          <w:spacing w:val="-5"/>
        </w:rPr>
        <w:t xml:space="preserve"> </w:t>
      </w:r>
      <w:r>
        <w:rPr>
          <w:spacing w:val="-4"/>
        </w:rPr>
        <w:t>committed</w:t>
      </w:r>
      <w:r>
        <w:rPr>
          <w:spacing w:val="-7"/>
        </w:rPr>
        <w:t xml:space="preserve"> </w:t>
      </w:r>
      <w:r>
        <w:rPr>
          <w:spacing w:val="-4"/>
        </w:rPr>
        <w:t>to generate and maintain complete</w:t>
      </w:r>
      <w:r>
        <w:rPr>
          <w:spacing w:val="-5"/>
        </w:rPr>
        <w:t xml:space="preserve"> </w:t>
      </w:r>
      <w:r>
        <w:rPr>
          <w:spacing w:val="-4"/>
        </w:rPr>
        <w:t>and</w:t>
      </w:r>
      <w:r>
        <w:rPr>
          <w:spacing w:val="-7"/>
        </w:rPr>
        <w:t xml:space="preserve"> </w:t>
      </w:r>
      <w:r>
        <w:rPr>
          <w:spacing w:val="-4"/>
        </w:rPr>
        <w:t>accurate</w:t>
      </w:r>
      <w:r>
        <w:rPr>
          <w:spacing w:val="-8"/>
        </w:rPr>
        <w:t xml:space="preserve"> </w:t>
      </w:r>
      <w:r>
        <w:rPr>
          <w:spacing w:val="-4"/>
        </w:rPr>
        <w:t xml:space="preserve">Company records. In this </w:t>
      </w:r>
      <w:r>
        <w:t>regard,</w:t>
      </w:r>
      <w:r>
        <w:rPr>
          <w:spacing w:val="-8"/>
        </w:rPr>
        <w:t xml:space="preserve"> </w:t>
      </w:r>
      <w:r>
        <w:t>the</w:t>
      </w:r>
      <w:r>
        <w:rPr>
          <w:spacing w:val="-10"/>
        </w:rPr>
        <w:t xml:space="preserve"> </w:t>
      </w:r>
      <w:r>
        <w:t>Company</w:t>
      </w:r>
      <w:r>
        <w:rPr>
          <w:spacing w:val="-9"/>
        </w:rPr>
        <w:t xml:space="preserve"> </w:t>
      </w:r>
      <w:r>
        <w:t>has</w:t>
      </w:r>
      <w:r>
        <w:rPr>
          <w:spacing w:val="-9"/>
        </w:rPr>
        <w:t xml:space="preserve"> </w:t>
      </w:r>
      <w:r>
        <w:t>framed</w:t>
      </w:r>
      <w:r>
        <w:rPr>
          <w:spacing w:val="-9"/>
        </w:rPr>
        <w:t xml:space="preserve"> </w:t>
      </w:r>
      <w:r>
        <w:t>“Preservation</w:t>
      </w:r>
      <w:r>
        <w:rPr>
          <w:spacing w:val="-9"/>
        </w:rPr>
        <w:t xml:space="preserve"> </w:t>
      </w:r>
      <w:r>
        <w:t>of</w:t>
      </w:r>
      <w:r>
        <w:rPr>
          <w:spacing w:val="-9"/>
        </w:rPr>
        <w:t xml:space="preserve"> </w:t>
      </w:r>
      <w:r>
        <w:t>documents</w:t>
      </w:r>
      <w:r>
        <w:rPr>
          <w:spacing w:val="-9"/>
        </w:rPr>
        <w:t xml:space="preserve"> </w:t>
      </w:r>
      <w:r>
        <w:t>and</w:t>
      </w:r>
      <w:r>
        <w:rPr>
          <w:spacing w:val="-9"/>
        </w:rPr>
        <w:t xml:space="preserve"> </w:t>
      </w:r>
      <w:r>
        <w:t>Archival</w:t>
      </w:r>
      <w:r>
        <w:rPr>
          <w:spacing w:val="-9"/>
        </w:rPr>
        <w:t xml:space="preserve"> </w:t>
      </w:r>
      <w:r>
        <w:t>policy”</w:t>
      </w:r>
      <w:r>
        <w:rPr>
          <w:spacing w:val="-10"/>
        </w:rPr>
        <w:t xml:space="preserve"> </w:t>
      </w:r>
      <w:r>
        <w:t>and</w:t>
      </w:r>
      <w:r>
        <w:rPr>
          <w:spacing w:val="-9"/>
        </w:rPr>
        <w:t xml:space="preserve"> </w:t>
      </w:r>
      <w:r>
        <w:t>all Senior Executives should preserve, maintain, archive and destroy the official records in accordance with policy. The official records, books and accounts are the property of the Company.</w:t>
      </w:r>
      <w:r>
        <w:rPr>
          <w:spacing w:val="-15"/>
        </w:rPr>
        <w:t xml:space="preserve"> </w:t>
      </w:r>
      <w:r>
        <w:t>The</w:t>
      </w:r>
      <w:r>
        <w:rPr>
          <w:spacing w:val="-15"/>
        </w:rPr>
        <w:t xml:space="preserve"> </w:t>
      </w:r>
      <w:r>
        <w:t>Executive</w:t>
      </w:r>
      <w:r>
        <w:rPr>
          <w:spacing w:val="-15"/>
        </w:rPr>
        <w:t xml:space="preserve"> </w:t>
      </w:r>
      <w:r>
        <w:t>Directors</w:t>
      </w:r>
      <w:r>
        <w:rPr>
          <w:spacing w:val="-15"/>
        </w:rPr>
        <w:t xml:space="preserve"> </w:t>
      </w:r>
      <w:r>
        <w:t>and</w:t>
      </w:r>
      <w:r>
        <w:rPr>
          <w:spacing w:val="-15"/>
        </w:rPr>
        <w:t xml:space="preserve"> </w:t>
      </w:r>
      <w:r>
        <w:t>SMP</w:t>
      </w:r>
      <w:r>
        <w:rPr>
          <w:spacing w:val="-15"/>
        </w:rPr>
        <w:t xml:space="preserve"> </w:t>
      </w:r>
      <w:r>
        <w:t>shall</w:t>
      </w:r>
      <w:r>
        <w:rPr>
          <w:spacing w:val="-15"/>
        </w:rPr>
        <w:t xml:space="preserve"> </w:t>
      </w:r>
      <w:r>
        <w:t>hand</w:t>
      </w:r>
      <w:r>
        <w:rPr>
          <w:spacing w:val="-12"/>
        </w:rPr>
        <w:t xml:space="preserve"> </w:t>
      </w:r>
      <w:r>
        <w:t>it</w:t>
      </w:r>
      <w:r>
        <w:rPr>
          <w:spacing w:val="-9"/>
        </w:rPr>
        <w:t xml:space="preserve"> </w:t>
      </w:r>
      <w:r>
        <w:t>over</w:t>
      </w:r>
      <w:r>
        <w:rPr>
          <w:spacing w:val="-12"/>
        </w:rPr>
        <w:t xml:space="preserve"> </w:t>
      </w:r>
      <w:r>
        <w:t>to</w:t>
      </w:r>
      <w:r>
        <w:rPr>
          <w:spacing w:val="-14"/>
        </w:rPr>
        <w:t xml:space="preserve"> </w:t>
      </w:r>
      <w:r>
        <w:t>the</w:t>
      </w:r>
      <w:r>
        <w:rPr>
          <w:spacing w:val="-14"/>
        </w:rPr>
        <w:t xml:space="preserve"> </w:t>
      </w:r>
      <w:r>
        <w:t>Company</w:t>
      </w:r>
      <w:r>
        <w:rPr>
          <w:spacing w:val="-11"/>
        </w:rPr>
        <w:t xml:space="preserve"> </w:t>
      </w:r>
      <w:r>
        <w:t>at</w:t>
      </w:r>
      <w:r>
        <w:rPr>
          <w:spacing w:val="-11"/>
        </w:rPr>
        <w:t xml:space="preserve"> </w:t>
      </w:r>
      <w:r>
        <w:t>the</w:t>
      </w:r>
      <w:r>
        <w:rPr>
          <w:spacing w:val="-9"/>
        </w:rPr>
        <w:t xml:space="preserve"> </w:t>
      </w:r>
      <w:r>
        <w:t xml:space="preserve">time of their retirement </w:t>
      </w:r>
      <w:r>
        <w:rPr>
          <w:w w:val="120"/>
        </w:rPr>
        <w:t xml:space="preserve">/ </w:t>
      </w:r>
      <w:r>
        <w:t xml:space="preserve">termination </w:t>
      </w:r>
      <w:r>
        <w:rPr>
          <w:w w:val="120"/>
        </w:rPr>
        <w:t xml:space="preserve">/ </w:t>
      </w:r>
      <w:r>
        <w:t>separation.</w:t>
      </w:r>
    </w:p>
    <w:p w14:paraId="03D42201" w14:textId="77777777" w:rsidR="00B17A93" w:rsidRDefault="00B17A93">
      <w:pPr>
        <w:pStyle w:val="BodyText"/>
        <w:spacing w:before="38"/>
      </w:pPr>
    </w:p>
    <w:p w14:paraId="55154100" w14:textId="77777777" w:rsidR="00B17A93" w:rsidRDefault="00B17A93">
      <w:pPr>
        <w:pStyle w:val="BodyText"/>
        <w:spacing w:before="1"/>
      </w:pPr>
    </w:p>
    <w:p w14:paraId="2B6B7258" w14:textId="77777777" w:rsidR="00B17A93" w:rsidRDefault="00000000">
      <w:pPr>
        <w:pStyle w:val="Heading1"/>
        <w:numPr>
          <w:ilvl w:val="0"/>
          <w:numId w:val="4"/>
        </w:numPr>
        <w:tabs>
          <w:tab w:val="left" w:pos="525"/>
        </w:tabs>
        <w:ind w:left="525"/>
        <w:jc w:val="left"/>
      </w:pPr>
      <w:r>
        <w:t>CONFLICT</w:t>
      </w:r>
      <w:r>
        <w:rPr>
          <w:spacing w:val="-8"/>
        </w:rPr>
        <w:t xml:space="preserve"> </w:t>
      </w:r>
      <w:r>
        <w:t>OF</w:t>
      </w:r>
      <w:r>
        <w:rPr>
          <w:spacing w:val="-13"/>
        </w:rPr>
        <w:t xml:space="preserve"> </w:t>
      </w:r>
      <w:r>
        <w:rPr>
          <w:spacing w:val="-2"/>
        </w:rPr>
        <w:t>INTEREST</w:t>
      </w:r>
    </w:p>
    <w:p w14:paraId="540E6F89" w14:textId="77777777" w:rsidR="00B17A93" w:rsidRDefault="00B17A93">
      <w:pPr>
        <w:pStyle w:val="BodyText"/>
        <w:spacing w:before="2"/>
        <w:rPr>
          <w:b/>
        </w:rPr>
      </w:pPr>
    </w:p>
    <w:p w14:paraId="48D9C53E" w14:textId="77777777" w:rsidR="00B17A93" w:rsidRDefault="00000000">
      <w:pPr>
        <w:pStyle w:val="BodyText"/>
        <w:spacing w:line="235" w:lineRule="auto"/>
        <w:ind w:left="590" w:right="313"/>
        <w:jc w:val="both"/>
      </w:pPr>
      <w:r>
        <w:t>A Senior Executive’s duty to the Company demands that he or she avoids and disclose actual</w:t>
      </w:r>
      <w:r>
        <w:rPr>
          <w:spacing w:val="-5"/>
        </w:rPr>
        <w:t xml:space="preserve"> </w:t>
      </w:r>
      <w:r>
        <w:t>and apparent conflicts of interest. A conflict of interest exists where the interests or benefits of one person</w:t>
      </w:r>
      <w:r>
        <w:rPr>
          <w:spacing w:val="-7"/>
        </w:rPr>
        <w:t xml:space="preserve"> </w:t>
      </w:r>
      <w:r>
        <w:t>or</w:t>
      </w:r>
      <w:r>
        <w:rPr>
          <w:spacing w:val="-10"/>
        </w:rPr>
        <w:t xml:space="preserve"> </w:t>
      </w:r>
      <w:r>
        <w:t>entity</w:t>
      </w:r>
      <w:r>
        <w:rPr>
          <w:spacing w:val="-7"/>
        </w:rPr>
        <w:t xml:space="preserve"> </w:t>
      </w:r>
      <w:r>
        <w:t>conflict</w:t>
      </w:r>
      <w:r>
        <w:rPr>
          <w:spacing w:val="-7"/>
        </w:rPr>
        <w:t xml:space="preserve"> </w:t>
      </w:r>
      <w:r>
        <w:t>with</w:t>
      </w:r>
      <w:r>
        <w:rPr>
          <w:spacing w:val="-9"/>
        </w:rPr>
        <w:t xml:space="preserve"> </w:t>
      </w:r>
      <w:r>
        <w:t>the</w:t>
      </w:r>
      <w:r>
        <w:rPr>
          <w:spacing w:val="-10"/>
        </w:rPr>
        <w:t xml:space="preserve"> </w:t>
      </w:r>
      <w:r>
        <w:t>interests</w:t>
      </w:r>
      <w:r>
        <w:rPr>
          <w:spacing w:val="-8"/>
        </w:rPr>
        <w:t xml:space="preserve"> </w:t>
      </w:r>
      <w:r>
        <w:t>or</w:t>
      </w:r>
      <w:r>
        <w:rPr>
          <w:spacing w:val="-8"/>
        </w:rPr>
        <w:t xml:space="preserve"> </w:t>
      </w:r>
      <w:r>
        <w:t>benefits</w:t>
      </w:r>
      <w:r>
        <w:rPr>
          <w:spacing w:val="-8"/>
        </w:rPr>
        <w:t xml:space="preserve"> </w:t>
      </w:r>
      <w:r>
        <w:t>of</w:t>
      </w:r>
      <w:r>
        <w:rPr>
          <w:spacing w:val="-8"/>
        </w:rPr>
        <w:t xml:space="preserve"> </w:t>
      </w:r>
      <w:r>
        <w:t>the</w:t>
      </w:r>
      <w:r>
        <w:rPr>
          <w:spacing w:val="-10"/>
        </w:rPr>
        <w:t xml:space="preserve"> </w:t>
      </w:r>
      <w:r>
        <w:t>Company. Few examples include:</w:t>
      </w:r>
    </w:p>
    <w:p w14:paraId="6570B9A2" w14:textId="77777777" w:rsidR="00B17A93" w:rsidRDefault="00000000">
      <w:pPr>
        <w:pStyle w:val="ListParagraph"/>
        <w:numPr>
          <w:ilvl w:val="0"/>
          <w:numId w:val="3"/>
        </w:numPr>
        <w:tabs>
          <w:tab w:val="left" w:pos="1027"/>
        </w:tabs>
        <w:spacing w:before="273" w:line="223" w:lineRule="auto"/>
        <w:ind w:right="15"/>
        <w:jc w:val="both"/>
        <w:rPr>
          <w:sz w:val="24"/>
        </w:rPr>
      </w:pPr>
      <w:r>
        <w:rPr>
          <w:spacing w:val="-2"/>
          <w:sz w:val="24"/>
          <w:u w:val="single"/>
        </w:rPr>
        <w:t>Employment</w:t>
      </w:r>
      <w:r>
        <w:rPr>
          <w:spacing w:val="-12"/>
          <w:sz w:val="24"/>
          <w:u w:val="single"/>
        </w:rPr>
        <w:t xml:space="preserve"> </w:t>
      </w:r>
      <w:r>
        <w:rPr>
          <w:spacing w:val="-2"/>
          <w:sz w:val="24"/>
          <w:u w:val="single"/>
        </w:rPr>
        <w:t>/</w:t>
      </w:r>
      <w:r>
        <w:rPr>
          <w:spacing w:val="-11"/>
          <w:sz w:val="24"/>
          <w:u w:val="single"/>
        </w:rPr>
        <w:t xml:space="preserve"> </w:t>
      </w:r>
      <w:r>
        <w:rPr>
          <w:spacing w:val="-2"/>
          <w:sz w:val="24"/>
          <w:u w:val="single"/>
        </w:rPr>
        <w:t>Outside</w:t>
      </w:r>
      <w:r>
        <w:rPr>
          <w:spacing w:val="-11"/>
          <w:sz w:val="24"/>
          <w:u w:val="single"/>
        </w:rPr>
        <w:t xml:space="preserve"> </w:t>
      </w:r>
      <w:r>
        <w:rPr>
          <w:spacing w:val="-2"/>
          <w:sz w:val="24"/>
          <w:u w:val="single"/>
        </w:rPr>
        <w:t>employment:</w:t>
      </w:r>
      <w:r>
        <w:rPr>
          <w:spacing w:val="-9"/>
          <w:sz w:val="24"/>
        </w:rPr>
        <w:t xml:space="preserve"> </w:t>
      </w:r>
      <w:r>
        <w:rPr>
          <w:spacing w:val="-2"/>
          <w:sz w:val="24"/>
        </w:rPr>
        <w:t>In</w:t>
      </w:r>
      <w:r>
        <w:rPr>
          <w:spacing w:val="-12"/>
          <w:sz w:val="24"/>
        </w:rPr>
        <w:t xml:space="preserve"> </w:t>
      </w:r>
      <w:r>
        <w:rPr>
          <w:spacing w:val="-2"/>
          <w:sz w:val="24"/>
        </w:rPr>
        <w:t>consideration</w:t>
      </w:r>
      <w:r>
        <w:rPr>
          <w:spacing w:val="-12"/>
          <w:sz w:val="24"/>
        </w:rPr>
        <w:t xml:space="preserve"> </w:t>
      </w:r>
      <w:r>
        <w:rPr>
          <w:spacing w:val="-2"/>
          <w:sz w:val="24"/>
        </w:rPr>
        <w:t>of</w:t>
      </w:r>
      <w:r>
        <w:rPr>
          <w:spacing w:val="-13"/>
          <w:sz w:val="24"/>
        </w:rPr>
        <w:t xml:space="preserve"> </w:t>
      </w:r>
      <w:r>
        <w:rPr>
          <w:spacing w:val="-2"/>
          <w:sz w:val="24"/>
        </w:rPr>
        <w:t>employment</w:t>
      </w:r>
      <w:r>
        <w:rPr>
          <w:spacing w:val="-11"/>
          <w:sz w:val="24"/>
        </w:rPr>
        <w:t xml:space="preserve"> </w:t>
      </w:r>
      <w:r>
        <w:rPr>
          <w:spacing w:val="-2"/>
          <w:sz w:val="24"/>
        </w:rPr>
        <w:t>with</w:t>
      </w:r>
      <w:r>
        <w:rPr>
          <w:spacing w:val="-10"/>
          <w:sz w:val="24"/>
        </w:rPr>
        <w:t xml:space="preserve"> </w:t>
      </w:r>
      <w:r>
        <w:rPr>
          <w:spacing w:val="-2"/>
          <w:sz w:val="24"/>
        </w:rPr>
        <w:t>the</w:t>
      </w:r>
      <w:r>
        <w:rPr>
          <w:spacing w:val="-11"/>
          <w:sz w:val="24"/>
        </w:rPr>
        <w:t xml:space="preserve"> </w:t>
      </w:r>
      <w:r>
        <w:rPr>
          <w:spacing w:val="-2"/>
          <w:sz w:val="24"/>
        </w:rPr>
        <w:t xml:space="preserve">Company, </w:t>
      </w:r>
      <w:r>
        <w:rPr>
          <w:sz w:val="24"/>
        </w:rPr>
        <w:t>Executive Directors and SMP are expected to devote their full attention to the</w:t>
      </w:r>
      <w:r>
        <w:rPr>
          <w:spacing w:val="40"/>
          <w:sz w:val="24"/>
        </w:rPr>
        <w:t xml:space="preserve"> </w:t>
      </w:r>
      <w:r>
        <w:rPr>
          <w:sz w:val="24"/>
        </w:rPr>
        <w:t>business interests of the Company or its subsidiaries. They are prohibited from engaging</w:t>
      </w:r>
      <w:r>
        <w:rPr>
          <w:spacing w:val="-8"/>
          <w:sz w:val="24"/>
        </w:rPr>
        <w:t xml:space="preserve"> </w:t>
      </w:r>
      <w:r>
        <w:rPr>
          <w:sz w:val="24"/>
        </w:rPr>
        <w:t>in</w:t>
      </w:r>
      <w:r>
        <w:rPr>
          <w:spacing w:val="-9"/>
          <w:sz w:val="24"/>
        </w:rPr>
        <w:t xml:space="preserve"> </w:t>
      </w:r>
      <w:r>
        <w:rPr>
          <w:sz w:val="24"/>
        </w:rPr>
        <w:t>any</w:t>
      </w:r>
      <w:r>
        <w:rPr>
          <w:spacing w:val="-6"/>
          <w:sz w:val="24"/>
        </w:rPr>
        <w:t xml:space="preserve"> </w:t>
      </w:r>
      <w:r>
        <w:rPr>
          <w:sz w:val="24"/>
        </w:rPr>
        <w:t>activity</w:t>
      </w:r>
      <w:r>
        <w:rPr>
          <w:spacing w:val="-8"/>
          <w:sz w:val="24"/>
        </w:rPr>
        <w:t xml:space="preserve"> </w:t>
      </w:r>
      <w:r>
        <w:rPr>
          <w:sz w:val="24"/>
        </w:rPr>
        <w:t>that</w:t>
      </w:r>
      <w:r>
        <w:rPr>
          <w:spacing w:val="-9"/>
          <w:sz w:val="24"/>
        </w:rPr>
        <w:t xml:space="preserve"> </w:t>
      </w:r>
      <w:r>
        <w:rPr>
          <w:sz w:val="24"/>
        </w:rPr>
        <w:t>interferes</w:t>
      </w:r>
      <w:r>
        <w:rPr>
          <w:spacing w:val="-8"/>
          <w:sz w:val="24"/>
        </w:rPr>
        <w:t xml:space="preserve"> </w:t>
      </w:r>
      <w:r>
        <w:rPr>
          <w:sz w:val="24"/>
        </w:rPr>
        <w:t>with their</w:t>
      </w:r>
      <w:r>
        <w:rPr>
          <w:spacing w:val="-2"/>
          <w:sz w:val="24"/>
        </w:rPr>
        <w:t xml:space="preserve"> </w:t>
      </w:r>
      <w:r>
        <w:rPr>
          <w:sz w:val="24"/>
        </w:rPr>
        <w:t>performance</w:t>
      </w:r>
      <w:r>
        <w:rPr>
          <w:spacing w:val="-4"/>
          <w:sz w:val="24"/>
        </w:rPr>
        <w:t xml:space="preserve"> </w:t>
      </w:r>
      <w:r>
        <w:rPr>
          <w:sz w:val="24"/>
        </w:rPr>
        <w:t>or</w:t>
      </w:r>
      <w:r>
        <w:rPr>
          <w:spacing w:val="-2"/>
          <w:sz w:val="24"/>
        </w:rPr>
        <w:t xml:space="preserve"> </w:t>
      </w:r>
      <w:r>
        <w:rPr>
          <w:sz w:val="24"/>
        </w:rPr>
        <w:t>responsibilities</w:t>
      </w:r>
      <w:r>
        <w:rPr>
          <w:spacing w:val="-5"/>
          <w:sz w:val="24"/>
        </w:rPr>
        <w:t xml:space="preserve"> </w:t>
      </w:r>
      <w:r>
        <w:rPr>
          <w:sz w:val="24"/>
        </w:rPr>
        <w:t>to</w:t>
      </w:r>
      <w:r>
        <w:rPr>
          <w:spacing w:val="-2"/>
          <w:sz w:val="24"/>
        </w:rPr>
        <w:t xml:space="preserve"> </w:t>
      </w:r>
      <w:r>
        <w:rPr>
          <w:sz w:val="24"/>
        </w:rPr>
        <w:t xml:space="preserve">the </w:t>
      </w:r>
      <w:r>
        <w:rPr>
          <w:spacing w:val="-2"/>
          <w:sz w:val="24"/>
        </w:rPr>
        <w:t>Company</w:t>
      </w:r>
      <w:r>
        <w:rPr>
          <w:spacing w:val="-11"/>
          <w:sz w:val="24"/>
        </w:rPr>
        <w:t xml:space="preserve"> </w:t>
      </w:r>
      <w:r>
        <w:rPr>
          <w:spacing w:val="-2"/>
          <w:sz w:val="24"/>
        </w:rPr>
        <w:t>or</w:t>
      </w:r>
      <w:r>
        <w:rPr>
          <w:spacing w:val="-11"/>
          <w:sz w:val="24"/>
        </w:rPr>
        <w:t xml:space="preserve"> </w:t>
      </w:r>
      <w:r>
        <w:rPr>
          <w:spacing w:val="-2"/>
          <w:sz w:val="24"/>
        </w:rPr>
        <w:t>is</w:t>
      </w:r>
      <w:r>
        <w:rPr>
          <w:spacing w:val="-10"/>
          <w:sz w:val="24"/>
        </w:rPr>
        <w:t xml:space="preserve"> </w:t>
      </w:r>
      <w:r>
        <w:rPr>
          <w:spacing w:val="-2"/>
          <w:sz w:val="24"/>
        </w:rPr>
        <w:t>otherwise</w:t>
      </w:r>
      <w:r>
        <w:rPr>
          <w:spacing w:val="-12"/>
          <w:sz w:val="24"/>
        </w:rPr>
        <w:t xml:space="preserve"> </w:t>
      </w:r>
      <w:r>
        <w:rPr>
          <w:spacing w:val="-2"/>
          <w:sz w:val="24"/>
        </w:rPr>
        <w:t>in</w:t>
      </w:r>
      <w:r>
        <w:rPr>
          <w:spacing w:val="-11"/>
          <w:sz w:val="24"/>
        </w:rPr>
        <w:t xml:space="preserve"> </w:t>
      </w:r>
      <w:r>
        <w:rPr>
          <w:spacing w:val="-2"/>
          <w:sz w:val="24"/>
        </w:rPr>
        <w:t>conflict</w:t>
      </w:r>
      <w:r>
        <w:rPr>
          <w:spacing w:val="-10"/>
          <w:sz w:val="24"/>
        </w:rPr>
        <w:t xml:space="preserve"> </w:t>
      </w:r>
      <w:r>
        <w:rPr>
          <w:spacing w:val="-2"/>
          <w:sz w:val="24"/>
        </w:rPr>
        <w:t>with</w:t>
      </w:r>
      <w:r>
        <w:rPr>
          <w:spacing w:val="-10"/>
          <w:sz w:val="24"/>
        </w:rPr>
        <w:t xml:space="preserve"> </w:t>
      </w:r>
      <w:r>
        <w:rPr>
          <w:spacing w:val="-2"/>
          <w:sz w:val="24"/>
        </w:rPr>
        <w:t>or</w:t>
      </w:r>
      <w:r>
        <w:rPr>
          <w:spacing w:val="-11"/>
          <w:sz w:val="24"/>
        </w:rPr>
        <w:t xml:space="preserve"> </w:t>
      </w:r>
      <w:r>
        <w:rPr>
          <w:spacing w:val="-2"/>
          <w:sz w:val="24"/>
        </w:rPr>
        <w:t>prejudicial</w:t>
      </w:r>
      <w:r>
        <w:rPr>
          <w:spacing w:val="-10"/>
          <w:sz w:val="24"/>
        </w:rPr>
        <w:t xml:space="preserve"> </w:t>
      </w:r>
      <w:r>
        <w:rPr>
          <w:spacing w:val="-2"/>
          <w:sz w:val="24"/>
        </w:rPr>
        <w:t>to</w:t>
      </w:r>
      <w:r>
        <w:rPr>
          <w:spacing w:val="-11"/>
          <w:sz w:val="24"/>
        </w:rPr>
        <w:t xml:space="preserve"> </w:t>
      </w:r>
      <w:r>
        <w:rPr>
          <w:spacing w:val="-2"/>
          <w:sz w:val="24"/>
        </w:rPr>
        <w:t>the</w:t>
      </w:r>
      <w:r>
        <w:rPr>
          <w:spacing w:val="-3"/>
          <w:sz w:val="24"/>
        </w:rPr>
        <w:t xml:space="preserve"> </w:t>
      </w:r>
      <w:r>
        <w:rPr>
          <w:spacing w:val="-2"/>
          <w:sz w:val="24"/>
        </w:rPr>
        <w:t>Company.</w:t>
      </w:r>
      <w:r>
        <w:rPr>
          <w:spacing w:val="-3"/>
          <w:sz w:val="24"/>
        </w:rPr>
        <w:t xml:space="preserve"> </w:t>
      </w:r>
      <w:r>
        <w:rPr>
          <w:spacing w:val="-2"/>
          <w:sz w:val="24"/>
        </w:rPr>
        <w:t>The</w:t>
      </w:r>
      <w:r>
        <w:rPr>
          <w:spacing w:val="-3"/>
          <w:sz w:val="24"/>
        </w:rPr>
        <w:t xml:space="preserve"> </w:t>
      </w:r>
      <w:r>
        <w:rPr>
          <w:spacing w:val="-2"/>
          <w:sz w:val="24"/>
        </w:rPr>
        <w:t xml:space="preserve">Company’s </w:t>
      </w:r>
      <w:r>
        <w:rPr>
          <w:sz w:val="24"/>
        </w:rPr>
        <w:t xml:space="preserve">policies prohibit Executive Directors and SMP from accepting simultaneous </w:t>
      </w:r>
      <w:r>
        <w:rPr>
          <w:spacing w:val="-4"/>
          <w:sz w:val="24"/>
        </w:rPr>
        <w:t>employment or consultancy with suppliers, customers, or competitors</w:t>
      </w:r>
      <w:r>
        <w:rPr>
          <w:spacing w:val="-5"/>
          <w:sz w:val="24"/>
        </w:rPr>
        <w:t xml:space="preserve"> </w:t>
      </w:r>
      <w:r>
        <w:rPr>
          <w:spacing w:val="-4"/>
          <w:sz w:val="24"/>
        </w:rPr>
        <w:t>of</w:t>
      </w:r>
      <w:r>
        <w:rPr>
          <w:spacing w:val="-6"/>
          <w:sz w:val="24"/>
        </w:rPr>
        <w:t xml:space="preserve"> </w:t>
      </w:r>
      <w:r>
        <w:rPr>
          <w:spacing w:val="-4"/>
          <w:sz w:val="24"/>
        </w:rPr>
        <w:t xml:space="preserve">the Company, or </w:t>
      </w:r>
      <w:r>
        <w:rPr>
          <w:sz w:val="24"/>
        </w:rPr>
        <w:t xml:space="preserve">from taking part in any activity that enhances or supports a competitor’s position. Additionally, they must disclose to the Company’s Managing Director/ Audit Committee, any interest that they have that may conflict with the business of the </w:t>
      </w:r>
      <w:r>
        <w:rPr>
          <w:spacing w:val="-2"/>
          <w:sz w:val="24"/>
        </w:rPr>
        <w:t>Company.</w:t>
      </w:r>
    </w:p>
    <w:p w14:paraId="308E5B16" w14:textId="77777777" w:rsidR="00B17A93" w:rsidRDefault="00000000">
      <w:pPr>
        <w:pStyle w:val="ListParagraph"/>
        <w:numPr>
          <w:ilvl w:val="0"/>
          <w:numId w:val="3"/>
        </w:numPr>
        <w:tabs>
          <w:tab w:val="left" w:pos="1027"/>
        </w:tabs>
        <w:spacing w:before="262" w:line="223" w:lineRule="auto"/>
        <w:ind w:right="19"/>
        <w:jc w:val="both"/>
        <w:rPr>
          <w:sz w:val="24"/>
        </w:rPr>
      </w:pPr>
      <w:r>
        <w:rPr>
          <w:sz w:val="24"/>
          <w:u w:val="single"/>
        </w:rPr>
        <w:t>Outside</w:t>
      </w:r>
      <w:r>
        <w:rPr>
          <w:spacing w:val="-10"/>
          <w:sz w:val="24"/>
          <w:u w:val="single"/>
        </w:rPr>
        <w:t xml:space="preserve"> </w:t>
      </w:r>
      <w:r>
        <w:rPr>
          <w:sz w:val="24"/>
          <w:u w:val="single"/>
        </w:rPr>
        <w:t>directorships</w:t>
      </w:r>
      <w:r>
        <w:rPr>
          <w:spacing w:val="-10"/>
          <w:sz w:val="24"/>
          <w:u w:val="single"/>
        </w:rPr>
        <w:t xml:space="preserve"> </w:t>
      </w:r>
      <w:r>
        <w:rPr>
          <w:sz w:val="24"/>
          <w:u w:val="single"/>
        </w:rPr>
        <w:t>and</w:t>
      </w:r>
      <w:r>
        <w:rPr>
          <w:spacing w:val="-10"/>
          <w:sz w:val="24"/>
          <w:u w:val="single"/>
        </w:rPr>
        <w:t xml:space="preserve"> </w:t>
      </w:r>
      <w:r>
        <w:rPr>
          <w:sz w:val="24"/>
          <w:u w:val="single"/>
        </w:rPr>
        <w:t>employment</w:t>
      </w:r>
      <w:r>
        <w:rPr>
          <w:sz w:val="24"/>
        </w:rPr>
        <w:t>:</w:t>
      </w:r>
      <w:r>
        <w:rPr>
          <w:spacing w:val="-10"/>
          <w:sz w:val="24"/>
        </w:rPr>
        <w:t xml:space="preserve"> </w:t>
      </w:r>
      <w:r>
        <w:rPr>
          <w:sz w:val="24"/>
        </w:rPr>
        <w:t>It</w:t>
      </w:r>
      <w:r>
        <w:rPr>
          <w:spacing w:val="-11"/>
          <w:sz w:val="24"/>
        </w:rPr>
        <w:t xml:space="preserve"> </w:t>
      </w:r>
      <w:r>
        <w:rPr>
          <w:sz w:val="24"/>
        </w:rPr>
        <w:t>is</w:t>
      </w:r>
      <w:r>
        <w:rPr>
          <w:spacing w:val="-10"/>
          <w:sz w:val="24"/>
        </w:rPr>
        <w:t xml:space="preserve"> </w:t>
      </w:r>
      <w:r>
        <w:rPr>
          <w:sz w:val="24"/>
        </w:rPr>
        <w:t>a</w:t>
      </w:r>
      <w:r>
        <w:rPr>
          <w:spacing w:val="-10"/>
          <w:sz w:val="24"/>
        </w:rPr>
        <w:t xml:space="preserve"> </w:t>
      </w:r>
      <w:r>
        <w:rPr>
          <w:sz w:val="24"/>
        </w:rPr>
        <w:t>conflict</w:t>
      </w:r>
      <w:r>
        <w:rPr>
          <w:spacing w:val="-10"/>
          <w:sz w:val="24"/>
        </w:rPr>
        <w:t xml:space="preserve"> </w:t>
      </w:r>
      <w:r>
        <w:rPr>
          <w:sz w:val="24"/>
        </w:rPr>
        <w:t>of</w:t>
      </w:r>
      <w:r>
        <w:rPr>
          <w:spacing w:val="-10"/>
          <w:sz w:val="24"/>
        </w:rPr>
        <w:t xml:space="preserve"> </w:t>
      </w:r>
      <w:r>
        <w:rPr>
          <w:sz w:val="24"/>
        </w:rPr>
        <w:t>interest</w:t>
      </w:r>
      <w:r>
        <w:rPr>
          <w:spacing w:val="-11"/>
          <w:sz w:val="24"/>
        </w:rPr>
        <w:t xml:space="preserve"> </w:t>
      </w:r>
      <w:r>
        <w:rPr>
          <w:sz w:val="24"/>
        </w:rPr>
        <w:t>to</w:t>
      </w:r>
      <w:r>
        <w:rPr>
          <w:spacing w:val="-10"/>
          <w:sz w:val="24"/>
        </w:rPr>
        <w:t xml:space="preserve"> </w:t>
      </w:r>
      <w:r>
        <w:rPr>
          <w:sz w:val="24"/>
        </w:rPr>
        <w:t>serve</w:t>
      </w:r>
      <w:r>
        <w:rPr>
          <w:spacing w:val="-9"/>
          <w:sz w:val="24"/>
        </w:rPr>
        <w:t xml:space="preserve"> </w:t>
      </w:r>
      <w:r>
        <w:rPr>
          <w:sz w:val="24"/>
        </w:rPr>
        <w:t>as</w:t>
      </w:r>
      <w:r>
        <w:rPr>
          <w:spacing w:val="-10"/>
          <w:sz w:val="24"/>
        </w:rPr>
        <w:t xml:space="preserve"> </w:t>
      </w:r>
      <w:r>
        <w:rPr>
          <w:sz w:val="24"/>
        </w:rPr>
        <w:t>a</w:t>
      </w:r>
      <w:r>
        <w:rPr>
          <w:spacing w:val="-10"/>
          <w:sz w:val="24"/>
        </w:rPr>
        <w:t xml:space="preserve"> </w:t>
      </w:r>
      <w:proofErr w:type="gramStart"/>
      <w:r>
        <w:rPr>
          <w:sz w:val="24"/>
        </w:rPr>
        <w:t>Director</w:t>
      </w:r>
      <w:proofErr w:type="gramEnd"/>
      <w:r>
        <w:rPr>
          <w:spacing w:val="-12"/>
          <w:sz w:val="24"/>
        </w:rPr>
        <w:t xml:space="preserve"> </w:t>
      </w:r>
      <w:r>
        <w:rPr>
          <w:sz w:val="24"/>
        </w:rPr>
        <w:t>/ employee in any other organization which is doing the similar business in which the Company</w:t>
      </w:r>
      <w:r>
        <w:rPr>
          <w:spacing w:val="-11"/>
          <w:sz w:val="24"/>
        </w:rPr>
        <w:t xml:space="preserve"> </w:t>
      </w:r>
      <w:r>
        <w:rPr>
          <w:sz w:val="24"/>
        </w:rPr>
        <w:t>or</w:t>
      </w:r>
      <w:r>
        <w:rPr>
          <w:spacing w:val="-11"/>
          <w:sz w:val="24"/>
        </w:rPr>
        <w:t xml:space="preserve"> </w:t>
      </w:r>
      <w:r>
        <w:rPr>
          <w:sz w:val="24"/>
        </w:rPr>
        <w:t>its</w:t>
      </w:r>
      <w:r>
        <w:rPr>
          <w:spacing w:val="-11"/>
          <w:sz w:val="24"/>
        </w:rPr>
        <w:t xml:space="preserve"> </w:t>
      </w:r>
      <w:r>
        <w:rPr>
          <w:sz w:val="24"/>
        </w:rPr>
        <w:t>subsidiaries</w:t>
      </w:r>
      <w:r>
        <w:rPr>
          <w:spacing w:val="-9"/>
          <w:sz w:val="24"/>
        </w:rPr>
        <w:t xml:space="preserve"> </w:t>
      </w:r>
      <w:r>
        <w:rPr>
          <w:sz w:val="24"/>
        </w:rPr>
        <w:t>are</w:t>
      </w:r>
      <w:r>
        <w:rPr>
          <w:spacing w:val="-12"/>
          <w:sz w:val="24"/>
        </w:rPr>
        <w:t xml:space="preserve"> </w:t>
      </w:r>
      <w:r>
        <w:rPr>
          <w:sz w:val="24"/>
        </w:rPr>
        <w:t>engaged.</w:t>
      </w:r>
      <w:r>
        <w:rPr>
          <w:spacing w:val="-11"/>
          <w:sz w:val="24"/>
        </w:rPr>
        <w:t xml:space="preserve"> </w:t>
      </w:r>
      <w:r>
        <w:rPr>
          <w:sz w:val="24"/>
        </w:rPr>
        <w:t>Therefore,</w:t>
      </w:r>
      <w:r>
        <w:rPr>
          <w:spacing w:val="-12"/>
          <w:sz w:val="24"/>
        </w:rPr>
        <w:t xml:space="preserve"> </w:t>
      </w:r>
      <w:r>
        <w:rPr>
          <w:sz w:val="24"/>
        </w:rPr>
        <w:t>no</w:t>
      </w:r>
      <w:r>
        <w:rPr>
          <w:spacing w:val="-11"/>
          <w:sz w:val="24"/>
        </w:rPr>
        <w:t xml:space="preserve"> </w:t>
      </w:r>
      <w:r>
        <w:rPr>
          <w:sz w:val="24"/>
        </w:rPr>
        <w:t>Executive</w:t>
      </w:r>
      <w:r>
        <w:rPr>
          <w:spacing w:val="-10"/>
          <w:sz w:val="24"/>
        </w:rPr>
        <w:t xml:space="preserve"> </w:t>
      </w:r>
      <w:r>
        <w:rPr>
          <w:sz w:val="24"/>
        </w:rPr>
        <w:t>Director</w:t>
      </w:r>
      <w:r>
        <w:rPr>
          <w:spacing w:val="-10"/>
          <w:sz w:val="24"/>
        </w:rPr>
        <w:t xml:space="preserve"> </w:t>
      </w:r>
      <w:r>
        <w:rPr>
          <w:sz w:val="24"/>
        </w:rPr>
        <w:t>and</w:t>
      </w:r>
      <w:r>
        <w:rPr>
          <w:spacing w:val="-12"/>
          <w:sz w:val="24"/>
        </w:rPr>
        <w:t xml:space="preserve"> </w:t>
      </w:r>
      <w:r>
        <w:rPr>
          <w:sz w:val="24"/>
        </w:rPr>
        <w:t>SMP</w:t>
      </w:r>
      <w:r>
        <w:rPr>
          <w:spacing w:val="-10"/>
          <w:sz w:val="24"/>
        </w:rPr>
        <w:t xml:space="preserve"> </w:t>
      </w:r>
      <w:r>
        <w:rPr>
          <w:sz w:val="24"/>
        </w:rPr>
        <w:t>of the Company can serve in any other organization as Employee/ Director of that organization</w:t>
      </w:r>
      <w:r>
        <w:rPr>
          <w:spacing w:val="-15"/>
          <w:sz w:val="24"/>
        </w:rPr>
        <w:t xml:space="preserve"> </w:t>
      </w:r>
      <w:r>
        <w:rPr>
          <w:sz w:val="24"/>
        </w:rPr>
        <w:t>which</w:t>
      </w:r>
      <w:r>
        <w:rPr>
          <w:spacing w:val="-15"/>
          <w:sz w:val="24"/>
        </w:rPr>
        <w:t xml:space="preserve"> </w:t>
      </w:r>
      <w:r>
        <w:rPr>
          <w:sz w:val="24"/>
        </w:rPr>
        <w:t>is</w:t>
      </w:r>
      <w:r>
        <w:rPr>
          <w:spacing w:val="-15"/>
          <w:sz w:val="24"/>
        </w:rPr>
        <w:t xml:space="preserve"> </w:t>
      </w:r>
      <w:r>
        <w:rPr>
          <w:sz w:val="24"/>
        </w:rPr>
        <w:t>doing</w:t>
      </w:r>
      <w:r>
        <w:rPr>
          <w:spacing w:val="-15"/>
          <w:sz w:val="24"/>
        </w:rPr>
        <w:t xml:space="preserve"> </w:t>
      </w:r>
      <w:r>
        <w:rPr>
          <w:sz w:val="24"/>
        </w:rPr>
        <w:t>the</w:t>
      </w:r>
      <w:r>
        <w:rPr>
          <w:spacing w:val="-15"/>
          <w:sz w:val="24"/>
        </w:rPr>
        <w:t xml:space="preserve"> </w:t>
      </w:r>
      <w:r>
        <w:rPr>
          <w:sz w:val="24"/>
        </w:rPr>
        <w:t>similar</w:t>
      </w:r>
      <w:r>
        <w:rPr>
          <w:spacing w:val="-15"/>
          <w:sz w:val="24"/>
        </w:rPr>
        <w:t xml:space="preserve"> </w:t>
      </w:r>
      <w:r>
        <w:rPr>
          <w:sz w:val="24"/>
        </w:rPr>
        <w:t>business</w:t>
      </w:r>
      <w:r>
        <w:rPr>
          <w:spacing w:val="-15"/>
          <w:sz w:val="24"/>
        </w:rPr>
        <w:t xml:space="preserve"> </w:t>
      </w:r>
      <w:r>
        <w:rPr>
          <w:sz w:val="24"/>
        </w:rPr>
        <w:t>in</w:t>
      </w:r>
      <w:r>
        <w:rPr>
          <w:spacing w:val="-15"/>
          <w:sz w:val="24"/>
        </w:rPr>
        <w:t xml:space="preserve"> </w:t>
      </w:r>
      <w:r>
        <w:rPr>
          <w:sz w:val="24"/>
        </w:rPr>
        <w:t>which</w:t>
      </w:r>
      <w:r>
        <w:rPr>
          <w:spacing w:val="-15"/>
          <w:sz w:val="24"/>
        </w:rPr>
        <w:t xml:space="preserve"> </w:t>
      </w:r>
      <w:r>
        <w:rPr>
          <w:sz w:val="24"/>
        </w:rPr>
        <w:t>this</w:t>
      </w:r>
      <w:r>
        <w:rPr>
          <w:spacing w:val="-15"/>
          <w:sz w:val="24"/>
        </w:rPr>
        <w:t xml:space="preserve"> </w:t>
      </w:r>
      <w:r>
        <w:rPr>
          <w:sz w:val="24"/>
        </w:rPr>
        <w:t>Company</w:t>
      </w:r>
      <w:r>
        <w:rPr>
          <w:spacing w:val="-15"/>
          <w:sz w:val="24"/>
        </w:rPr>
        <w:t xml:space="preserve"> </w:t>
      </w:r>
      <w:r>
        <w:rPr>
          <w:sz w:val="24"/>
        </w:rPr>
        <w:t>is</w:t>
      </w:r>
      <w:r>
        <w:rPr>
          <w:spacing w:val="-15"/>
          <w:sz w:val="24"/>
        </w:rPr>
        <w:t xml:space="preserve"> </w:t>
      </w:r>
      <w:r>
        <w:rPr>
          <w:sz w:val="24"/>
        </w:rPr>
        <w:t>engaged.</w:t>
      </w:r>
    </w:p>
    <w:p w14:paraId="60492FA9" w14:textId="77777777" w:rsidR="00B17A93" w:rsidRDefault="00B17A93">
      <w:pPr>
        <w:pStyle w:val="ListParagraph"/>
        <w:spacing w:line="223" w:lineRule="auto"/>
        <w:jc w:val="both"/>
        <w:rPr>
          <w:sz w:val="24"/>
        </w:rPr>
        <w:sectPr w:rsidR="00B17A93">
          <w:pgSz w:w="11910" w:h="16840"/>
          <w:pgMar w:top="1920" w:right="1417" w:bottom="1200" w:left="1133" w:header="1253" w:footer="1019" w:gutter="0"/>
          <w:cols w:space="720"/>
        </w:sectPr>
      </w:pPr>
    </w:p>
    <w:p w14:paraId="72B649F9" w14:textId="77777777" w:rsidR="00B17A93" w:rsidRDefault="00B17A93">
      <w:pPr>
        <w:pStyle w:val="BodyText"/>
        <w:spacing w:before="64"/>
      </w:pPr>
    </w:p>
    <w:p w14:paraId="5640BEA8" w14:textId="77777777" w:rsidR="00B17A93" w:rsidRDefault="00000000">
      <w:pPr>
        <w:pStyle w:val="ListParagraph"/>
        <w:numPr>
          <w:ilvl w:val="0"/>
          <w:numId w:val="3"/>
        </w:numPr>
        <w:tabs>
          <w:tab w:val="left" w:pos="1027"/>
        </w:tabs>
        <w:spacing w:line="223" w:lineRule="auto"/>
        <w:ind w:right="14"/>
        <w:jc w:val="both"/>
        <w:rPr>
          <w:sz w:val="24"/>
        </w:rPr>
      </w:pPr>
      <w:r>
        <w:rPr>
          <w:sz w:val="24"/>
          <w:u w:val="single"/>
        </w:rPr>
        <w:t>Related</w:t>
      </w:r>
      <w:r>
        <w:rPr>
          <w:spacing w:val="-15"/>
          <w:sz w:val="24"/>
          <w:u w:val="single"/>
        </w:rPr>
        <w:t xml:space="preserve"> </w:t>
      </w:r>
      <w:r>
        <w:rPr>
          <w:sz w:val="24"/>
          <w:u w:val="single"/>
        </w:rPr>
        <w:t>parties:</w:t>
      </w:r>
      <w:r>
        <w:rPr>
          <w:spacing w:val="-15"/>
          <w:sz w:val="24"/>
        </w:rPr>
        <w:t xml:space="preserve"> </w:t>
      </w:r>
      <w:r>
        <w:rPr>
          <w:sz w:val="24"/>
        </w:rPr>
        <w:t>As</w:t>
      </w:r>
      <w:r>
        <w:rPr>
          <w:spacing w:val="-15"/>
          <w:sz w:val="24"/>
        </w:rPr>
        <w:t xml:space="preserve"> </w:t>
      </w:r>
      <w:r>
        <w:rPr>
          <w:sz w:val="24"/>
        </w:rPr>
        <w:t>a</w:t>
      </w:r>
      <w:r>
        <w:rPr>
          <w:spacing w:val="-15"/>
          <w:sz w:val="24"/>
        </w:rPr>
        <w:t xml:space="preserve"> </w:t>
      </w:r>
      <w:r>
        <w:rPr>
          <w:sz w:val="24"/>
        </w:rPr>
        <w:t>general</w:t>
      </w:r>
      <w:r>
        <w:rPr>
          <w:spacing w:val="-15"/>
          <w:sz w:val="24"/>
        </w:rPr>
        <w:t xml:space="preserve"> </w:t>
      </w:r>
      <w:r>
        <w:rPr>
          <w:sz w:val="24"/>
        </w:rPr>
        <w:t>rule,</w:t>
      </w:r>
      <w:r>
        <w:rPr>
          <w:spacing w:val="-15"/>
          <w:sz w:val="24"/>
        </w:rPr>
        <w:t xml:space="preserve"> </w:t>
      </w:r>
      <w:r>
        <w:rPr>
          <w:sz w:val="24"/>
        </w:rPr>
        <w:t>Senior</w:t>
      </w:r>
      <w:r>
        <w:rPr>
          <w:spacing w:val="-15"/>
          <w:sz w:val="24"/>
        </w:rPr>
        <w:t xml:space="preserve"> </w:t>
      </w:r>
      <w:r>
        <w:rPr>
          <w:sz w:val="24"/>
        </w:rPr>
        <w:t>Executives</w:t>
      </w:r>
      <w:r>
        <w:rPr>
          <w:spacing w:val="-15"/>
          <w:sz w:val="24"/>
        </w:rPr>
        <w:t xml:space="preserve"> </w:t>
      </w:r>
      <w:r>
        <w:rPr>
          <w:sz w:val="24"/>
        </w:rPr>
        <w:t>should</w:t>
      </w:r>
      <w:r>
        <w:rPr>
          <w:spacing w:val="-15"/>
          <w:sz w:val="24"/>
        </w:rPr>
        <w:t xml:space="preserve"> </w:t>
      </w:r>
      <w:r>
        <w:rPr>
          <w:sz w:val="24"/>
        </w:rPr>
        <w:t>avoid</w:t>
      </w:r>
      <w:r>
        <w:rPr>
          <w:spacing w:val="-15"/>
          <w:sz w:val="24"/>
        </w:rPr>
        <w:t xml:space="preserve"> </w:t>
      </w:r>
      <w:r>
        <w:rPr>
          <w:sz w:val="24"/>
        </w:rPr>
        <w:t>conducting</w:t>
      </w:r>
      <w:r>
        <w:rPr>
          <w:spacing w:val="-15"/>
          <w:sz w:val="24"/>
        </w:rPr>
        <w:t xml:space="preserve"> </w:t>
      </w:r>
      <w:r>
        <w:rPr>
          <w:sz w:val="24"/>
        </w:rPr>
        <w:t xml:space="preserve">Company business with a relative, or with a business in which a relative is associated in any </w:t>
      </w:r>
      <w:r>
        <w:rPr>
          <w:spacing w:val="-2"/>
          <w:sz w:val="24"/>
        </w:rPr>
        <w:t>significant</w:t>
      </w:r>
      <w:r>
        <w:rPr>
          <w:spacing w:val="-11"/>
          <w:sz w:val="24"/>
        </w:rPr>
        <w:t xml:space="preserve"> </w:t>
      </w:r>
      <w:r>
        <w:rPr>
          <w:spacing w:val="-2"/>
          <w:sz w:val="24"/>
        </w:rPr>
        <w:t>role.</w:t>
      </w:r>
      <w:r>
        <w:rPr>
          <w:spacing w:val="-11"/>
          <w:sz w:val="24"/>
        </w:rPr>
        <w:t xml:space="preserve"> </w:t>
      </w:r>
      <w:r>
        <w:rPr>
          <w:spacing w:val="-2"/>
          <w:sz w:val="24"/>
        </w:rPr>
        <w:t>Relatives</w:t>
      </w:r>
      <w:r>
        <w:rPr>
          <w:spacing w:val="-12"/>
          <w:sz w:val="24"/>
        </w:rPr>
        <w:t xml:space="preserve"> </w:t>
      </w:r>
      <w:r>
        <w:rPr>
          <w:spacing w:val="-2"/>
          <w:sz w:val="24"/>
        </w:rPr>
        <w:t>include</w:t>
      </w:r>
      <w:r>
        <w:rPr>
          <w:spacing w:val="-9"/>
          <w:sz w:val="24"/>
        </w:rPr>
        <w:t xml:space="preserve"> </w:t>
      </w:r>
      <w:r>
        <w:rPr>
          <w:spacing w:val="-2"/>
          <w:sz w:val="24"/>
        </w:rPr>
        <w:t>spouse,</w:t>
      </w:r>
      <w:r>
        <w:rPr>
          <w:spacing w:val="-13"/>
          <w:sz w:val="24"/>
        </w:rPr>
        <w:t xml:space="preserve"> </w:t>
      </w:r>
      <w:r>
        <w:rPr>
          <w:spacing w:val="-2"/>
          <w:sz w:val="24"/>
        </w:rPr>
        <w:t>children,</w:t>
      </w:r>
      <w:r>
        <w:rPr>
          <w:spacing w:val="-10"/>
          <w:sz w:val="24"/>
        </w:rPr>
        <w:t xml:space="preserve"> </w:t>
      </w:r>
      <w:r>
        <w:rPr>
          <w:spacing w:val="-2"/>
          <w:sz w:val="24"/>
        </w:rPr>
        <w:t>parents,</w:t>
      </w:r>
      <w:r>
        <w:rPr>
          <w:spacing w:val="-12"/>
          <w:sz w:val="24"/>
        </w:rPr>
        <w:t xml:space="preserve"> </w:t>
      </w:r>
      <w:r>
        <w:rPr>
          <w:spacing w:val="-2"/>
          <w:sz w:val="24"/>
        </w:rPr>
        <w:t>grandparents,</w:t>
      </w:r>
      <w:r>
        <w:rPr>
          <w:spacing w:val="-11"/>
          <w:sz w:val="24"/>
        </w:rPr>
        <w:t xml:space="preserve"> </w:t>
      </w:r>
      <w:r>
        <w:rPr>
          <w:spacing w:val="-2"/>
          <w:sz w:val="24"/>
        </w:rPr>
        <w:t xml:space="preserve">grandchildren, </w:t>
      </w:r>
      <w:r>
        <w:rPr>
          <w:sz w:val="24"/>
        </w:rPr>
        <w:t>aunts,</w:t>
      </w:r>
      <w:r>
        <w:rPr>
          <w:spacing w:val="-6"/>
          <w:sz w:val="24"/>
        </w:rPr>
        <w:t xml:space="preserve"> </w:t>
      </w:r>
      <w:r>
        <w:rPr>
          <w:sz w:val="24"/>
        </w:rPr>
        <w:t>uncles,</w:t>
      </w:r>
      <w:r>
        <w:rPr>
          <w:spacing w:val="-6"/>
          <w:sz w:val="24"/>
        </w:rPr>
        <w:t xml:space="preserve"> </w:t>
      </w:r>
      <w:r>
        <w:rPr>
          <w:sz w:val="24"/>
        </w:rPr>
        <w:t>nieces,</w:t>
      </w:r>
      <w:r>
        <w:rPr>
          <w:spacing w:val="-5"/>
          <w:sz w:val="24"/>
        </w:rPr>
        <w:t xml:space="preserve"> </w:t>
      </w:r>
      <w:r>
        <w:rPr>
          <w:sz w:val="24"/>
        </w:rPr>
        <w:t>nephews,</w:t>
      </w:r>
      <w:r>
        <w:rPr>
          <w:spacing w:val="-6"/>
          <w:sz w:val="24"/>
        </w:rPr>
        <w:t xml:space="preserve"> </w:t>
      </w:r>
      <w:r>
        <w:rPr>
          <w:sz w:val="24"/>
        </w:rPr>
        <w:t>cousins,</w:t>
      </w:r>
      <w:r>
        <w:rPr>
          <w:spacing w:val="-5"/>
          <w:sz w:val="24"/>
        </w:rPr>
        <w:t xml:space="preserve"> </w:t>
      </w:r>
      <w:r>
        <w:rPr>
          <w:sz w:val="24"/>
        </w:rPr>
        <w:t xml:space="preserve">step relationships, and in-laws. The Company discourages the employment of relatives of Senior Executives in positions or assignments within the same department. Further, the Company prohibits the employment of such individuals in positions that have a financial dependence or influence (e.g., an auditing or control relationship, or a supervisor </w:t>
      </w:r>
      <w:r>
        <w:rPr>
          <w:w w:val="120"/>
          <w:sz w:val="24"/>
        </w:rPr>
        <w:t xml:space="preserve">/ </w:t>
      </w:r>
      <w:r>
        <w:rPr>
          <w:sz w:val="24"/>
        </w:rPr>
        <w:t xml:space="preserve">subordinate </w:t>
      </w:r>
      <w:r>
        <w:rPr>
          <w:spacing w:val="-2"/>
          <w:sz w:val="24"/>
        </w:rPr>
        <w:t>relationship).</w:t>
      </w:r>
    </w:p>
    <w:p w14:paraId="0CDF0DC6" w14:textId="77777777" w:rsidR="00B17A93" w:rsidRDefault="00000000">
      <w:pPr>
        <w:pStyle w:val="ListParagraph"/>
        <w:numPr>
          <w:ilvl w:val="0"/>
          <w:numId w:val="3"/>
        </w:numPr>
        <w:tabs>
          <w:tab w:val="left" w:pos="1027"/>
        </w:tabs>
        <w:spacing w:before="258" w:line="223" w:lineRule="auto"/>
        <w:ind w:right="19"/>
        <w:jc w:val="both"/>
        <w:rPr>
          <w:sz w:val="24"/>
        </w:rPr>
      </w:pPr>
      <w:r>
        <w:rPr>
          <w:sz w:val="24"/>
          <w:u w:val="single"/>
        </w:rPr>
        <w:t>Payments or gifts from others:</w:t>
      </w:r>
      <w:r>
        <w:rPr>
          <w:sz w:val="24"/>
        </w:rPr>
        <w:t xml:space="preserve"> Under no circumstances may Senior Executives accept any offer of payment, promise to pay, or authorization to pay any money, gift, or anything of value from customers, vendors, consultants, etc., that is perceived as intended,</w:t>
      </w:r>
      <w:r>
        <w:rPr>
          <w:spacing w:val="-10"/>
          <w:sz w:val="24"/>
        </w:rPr>
        <w:t xml:space="preserve"> </w:t>
      </w:r>
      <w:r>
        <w:rPr>
          <w:sz w:val="24"/>
        </w:rPr>
        <w:t>directly</w:t>
      </w:r>
      <w:r>
        <w:rPr>
          <w:spacing w:val="-9"/>
          <w:sz w:val="24"/>
        </w:rPr>
        <w:t xml:space="preserve"> </w:t>
      </w:r>
      <w:r>
        <w:rPr>
          <w:sz w:val="24"/>
        </w:rPr>
        <w:t>or</w:t>
      </w:r>
      <w:r>
        <w:rPr>
          <w:spacing w:val="-11"/>
          <w:sz w:val="24"/>
        </w:rPr>
        <w:t xml:space="preserve"> </w:t>
      </w:r>
      <w:r>
        <w:rPr>
          <w:sz w:val="24"/>
        </w:rPr>
        <w:t>indirectly,</w:t>
      </w:r>
      <w:r>
        <w:rPr>
          <w:spacing w:val="-10"/>
          <w:sz w:val="24"/>
        </w:rPr>
        <w:t xml:space="preserve"> </w:t>
      </w:r>
      <w:r>
        <w:rPr>
          <w:sz w:val="24"/>
        </w:rPr>
        <w:t>to</w:t>
      </w:r>
      <w:r>
        <w:rPr>
          <w:spacing w:val="-10"/>
          <w:sz w:val="24"/>
        </w:rPr>
        <w:t xml:space="preserve"> </w:t>
      </w:r>
      <w:r>
        <w:rPr>
          <w:sz w:val="24"/>
        </w:rPr>
        <w:t>influence</w:t>
      </w:r>
      <w:r>
        <w:rPr>
          <w:spacing w:val="-5"/>
          <w:sz w:val="24"/>
        </w:rPr>
        <w:t xml:space="preserve"> </w:t>
      </w:r>
      <w:r>
        <w:rPr>
          <w:sz w:val="24"/>
        </w:rPr>
        <w:t>any business decision, any act or failure</w:t>
      </w:r>
      <w:r>
        <w:rPr>
          <w:spacing w:val="-1"/>
          <w:sz w:val="24"/>
        </w:rPr>
        <w:t xml:space="preserve"> </w:t>
      </w:r>
      <w:r>
        <w:rPr>
          <w:sz w:val="24"/>
        </w:rPr>
        <w:t>to act, any commitment of fraud, or opportunity for the commitment of any fraud.</w:t>
      </w:r>
    </w:p>
    <w:p w14:paraId="64201721" w14:textId="77777777" w:rsidR="00B17A93" w:rsidRDefault="00000000">
      <w:pPr>
        <w:pStyle w:val="BodyText"/>
        <w:spacing w:before="261" w:line="223" w:lineRule="auto"/>
        <w:ind w:left="1027" w:right="13"/>
        <w:jc w:val="both"/>
      </w:pPr>
      <w:r>
        <w:t>Inexpensive gifts, infrequent business meals, celebratory events, and entertainment, provided that they are not excessive or create an appearance of impropriety, do not violate this policy. Before accepting anything that may not qualify as an inexpensive or</w:t>
      </w:r>
      <w:r>
        <w:rPr>
          <w:spacing w:val="-13"/>
        </w:rPr>
        <w:t xml:space="preserve"> </w:t>
      </w:r>
      <w:r>
        <w:t>token</w:t>
      </w:r>
      <w:r>
        <w:rPr>
          <w:spacing w:val="-13"/>
        </w:rPr>
        <w:t xml:space="preserve"> </w:t>
      </w:r>
      <w:r>
        <w:t>gift</w:t>
      </w:r>
      <w:r>
        <w:rPr>
          <w:spacing w:val="-12"/>
        </w:rPr>
        <w:t xml:space="preserve"> </w:t>
      </w:r>
      <w:r>
        <w:t>from</w:t>
      </w:r>
      <w:r>
        <w:rPr>
          <w:spacing w:val="-10"/>
        </w:rPr>
        <w:t xml:space="preserve"> </w:t>
      </w:r>
      <w:r>
        <w:t>an</w:t>
      </w:r>
      <w:r>
        <w:rPr>
          <w:spacing w:val="-12"/>
        </w:rPr>
        <w:t xml:space="preserve"> </w:t>
      </w:r>
      <w:r>
        <w:t>employee</w:t>
      </w:r>
      <w:r>
        <w:rPr>
          <w:spacing w:val="-14"/>
        </w:rPr>
        <w:t xml:space="preserve"> </w:t>
      </w:r>
      <w:r>
        <w:t>of</w:t>
      </w:r>
      <w:r>
        <w:rPr>
          <w:spacing w:val="-11"/>
        </w:rPr>
        <w:t xml:space="preserve"> </w:t>
      </w:r>
      <w:r>
        <w:t>any</w:t>
      </w:r>
      <w:r>
        <w:rPr>
          <w:spacing w:val="-6"/>
        </w:rPr>
        <w:t xml:space="preserve"> </w:t>
      </w:r>
      <w:r>
        <w:t>entity,</w:t>
      </w:r>
      <w:r>
        <w:rPr>
          <w:spacing w:val="-15"/>
        </w:rPr>
        <w:t xml:space="preserve"> </w:t>
      </w:r>
      <w:r>
        <w:t>the</w:t>
      </w:r>
      <w:r>
        <w:rPr>
          <w:spacing w:val="-15"/>
        </w:rPr>
        <w:t xml:space="preserve"> </w:t>
      </w:r>
      <w:r>
        <w:t>Compliance</w:t>
      </w:r>
      <w:r>
        <w:rPr>
          <w:spacing w:val="-15"/>
        </w:rPr>
        <w:t xml:space="preserve"> </w:t>
      </w:r>
      <w:r>
        <w:t>Officer</w:t>
      </w:r>
      <w:r>
        <w:rPr>
          <w:spacing w:val="-15"/>
        </w:rPr>
        <w:t xml:space="preserve"> </w:t>
      </w:r>
      <w:r>
        <w:t>may</w:t>
      </w:r>
      <w:r>
        <w:rPr>
          <w:spacing w:val="-13"/>
        </w:rPr>
        <w:t xml:space="preserve"> </w:t>
      </w:r>
      <w:r>
        <w:t>be</w:t>
      </w:r>
      <w:r>
        <w:rPr>
          <w:spacing w:val="-14"/>
        </w:rPr>
        <w:t xml:space="preserve"> </w:t>
      </w:r>
      <w:r>
        <w:t>contacted. Questions regarding whether a particular payment or gift violates this policy are to be directed to the Compliance Officer. Gifts given by the Company to suppliers or customers, or received from suppliers or customers, should be appropriate to the circumstances and should never be of a kind that could create an appearance of impropriety. However, employees may accept inexpensive gifts given during festive occasions</w:t>
      </w:r>
      <w:r>
        <w:rPr>
          <w:spacing w:val="-13"/>
        </w:rPr>
        <w:t xml:space="preserve"> </w:t>
      </w:r>
      <w:r>
        <w:t>such</w:t>
      </w:r>
      <w:r>
        <w:rPr>
          <w:spacing w:val="-12"/>
        </w:rPr>
        <w:t xml:space="preserve"> </w:t>
      </w:r>
      <w:r>
        <w:t>as</w:t>
      </w:r>
      <w:r>
        <w:rPr>
          <w:spacing w:val="-13"/>
        </w:rPr>
        <w:t xml:space="preserve"> </w:t>
      </w:r>
      <w:r>
        <w:t>Diwali,</w:t>
      </w:r>
      <w:r>
        <w:rPr>
          <w:spacing w:val="-10"/>
        </w:rPr>
        <w:t xml:space="preserve"> </w:t>
      </w:r>
      <w:r>
        <w:t>Puja</w:t>
      </w:r>
      <w:r>
        <w:rPr>
          <w:spacing w:val="-14"/>
        </w:rPr>
        <w:t xml:space="preserve"> </w:t>
      </w:r>
      <w:r>
        <w:t>or New</w:t>
      </w:r>
      <w:r>
        <w:rPr>
          <w:spacing w:val="-11"/>
        </w:rPr>
        <w:t xml:space="preserve"> </w:t>
      </w:r>
      <w:r>
        <w:t>Year.</w:t>
      </w:r>
    </w:p>
    <w:p w14:paraId="3E2441A7" w14:textId="77777777" w:rsidR="00B17A93" w:rsidRDefault="00000000">
      <w:pPr>
        <w:pStyle w:val="ListParagraph"/>
        <w:numPr>
          <w:ilvl w:val="0"/>
          <w:numId w:val="3"/>
        </w:numPr>
        <w:tabs>
          <w:tab w:val="left" w:pos="1015"/>
          <w:tab w:val="left" w:pos="1038"/>
        </w:tabs>
        <w:spacing w:before="261" w:line="223" w:lineRule="auto"/>
        <w:ind w:left="1015" w:right="18" w:hanging="281"/>
        <w:jc w:val="both"/>
        <w:rPr>
          <w:sz w:val="24"/>
        </w:rPr>
      </w:pPr>
      <w:r>
        <w:rPr>
          <w:sz w:val="24"/>
          <w:u w:val="single"/>
        </w:rPr>
        <w:t>Corporate opportunities:</w:t>
      </w:r>
      <w:r>
        <w:rPr>
          <w:sz w:val="24"/>
        </w:rPr>
        <w:t xml:space="preserve"> Senior Executives may not exploit for their own personal gain the opportunities that are discovered through the use of corporate property, information or position, unless the opportunity is disclosed fully in writing to the </w:t>
      </w:r>
      <w:r>
        <w:rPr>
          <w:spacing w:val="-2"/>
          <w:sz w:val="24"/>
        </w:rPr>
        <w:t>Company.</w:t>
      </w:r>
    </w:p>
    <w:p w14:paraId="0FF77664" w14:textId="77777777" w:rsidR="00B17A93" w:rsidRDefault="00000000">
      <w:pPr>
        <w:pStyle w:val="ListParagraph"/>
        <w:numPr>
          <w:ilvl w:val="0"/>
          <w:numId w:val="3"/>
        </w:numPr>
        <w:tabs>
          <w:tab w:val="left" w:pos="987"/>
          <w:tab w:val="left" w:pos="1015"/>
        </w:tabs>
        <w:spacing w:before="257" w:line="223" w:lineRule="auto"/>
        <w:ind w:left="1015" w:right="19" w:hanging="281"/>
        <w:jc w:val="both"/>
        <w:rPr>
          <w:sz w:val="24"/>
        </w:rPr>
      </w:pPr>
      <w:r>
        <w:rPr>
          <w:sz w:val="24"/>
          <w:u w:val="single"/>
        </w:rPr>
        <w:t>Other</w:t>
      </w:r>
      <w:r>
        <w:rPr>
          <w:spacing w:val="-15"/>
          <w:sz w:val="24"/>
          <w:u w:val="single"/>
        </w:rPr>
        <w:t xml:space="preserve"> </w:t>
      </w:r>
      <w:r>
        <w:rPr>
          <w:sz w:val="24"/>
          <w:u w:val="single"/>
        </w:rPr>
        <w:t>situations:</w:t>
      </w:r>
      <w:r>
        <w:rPr>
          <w:spacing w:val="-14"/>
          <w:sz w:val="24"/>
        </w:rPr>
        <w:t xml:space="preserve"> </w:t>
      </w:r>
      <w:r>
        <w:rPr>
          <w:sz w:val="24"/>
        </w:rPr>
        <w:t>Because</w:t>
      </w:r>
      <w:r>
        <w:rPr>
          <w:spacing w:val="-15"/>
          <w:sz w:val="24"/>
        </w:rPr>
        <w:t xml:space="preserve"> </w:t>
      </w:r>
      <w:r>
        <w:rPr>
          <w:sz w:val="24"/>
        </w:rPr>
        <w:t>other</w:t>
      </w:r>
      <w:r>
        <w:rPr>
          <w:spacing w:val="-14"/>
          <w:sz w:val="24"/>
        </w:rPr>
        <w:t xml:space="preserve"> </w:t>
      </w:r>
      <w:r>
        <w:rPr>
          <w:sz w:val="24"/>
        </w:rPr>
        <w:t>conflicts</w:t>
      </w:r>
      <w:r>
        <w:rPr>
          <w:spacing w:val="-14"/>
          <w:sz w:val="24"/>
        </w:rPr>
        <w:t xml:space="preserve"> </w:t>
      </w:r>
      <w:r>
        <w:rPr>
          <w:sz w:val="24"/>
        </w:rPr>
        <w:t>of</w:t>
      </w:r>
      <w:r>
        <w:rPr>
          <w:spacing w:val="-15"/>
          <w:sz w:val="24"/>
        </w:rPr>
        <w:t xml:space="preserve"> </w:t>
      </w:r>
      <w:r>
        <w:rPr>
          <w:sz w:val="24"/>
        </w:rPr>
        <w:t>interest</w:t>
      </w:r>
      <w:r>
        <w:rPr>
          <w:spacing w:val="-14"/>
          <w:sz w:val="24"/>
        </w:rPr>
        <w:t xml:space="preserve"> </w:t>
      </w:r>
      <w:r>
        <w:rPr>
          <w:sz w:val="24"/>
        </w:rPr>
        <w:t>may</w:t>
      </w:r>
      <w:r>
        <w:rPr>
          <w:spacing w:val="-13"/>
          <w:sz w:val="24"/>
        </w:rPr>
        <w:t xml:space="preserve"> </w:t>
      </w:r>
      <w:r>
        <w:rPr>
          <w:sz w:val="24"/>
        </w:rPr>
        <w:t>arise,</w:t>
      </w:r>
      <w:r>
        <w:rPr>
          <w:spacing w:val="-13"/>
          <w:sz w:val="24"/>
        </w:rPr>
        <w:t xml:space="preserve"> </w:t>
      </w:r>
      <w:r>
        <w:rPr>
          <w:sz w:val="24"/>
        </w:rPr>
        <w:t>it</w:t>
      </w:r>
      <w:r>
        <w:rPr>
          <w:spacing w:val="-14"/>
          <w:sz w:val="24"/>
        </w:rPr>
        <w:t xml:space="preserve"> </w:t>
      </w:r>
      <w:r>
        <w:rPr>
          <w:sz w:val="24"/>
        </w:rPr>
        <w:t>would</w:t>
      </w:r>
      <w:r>
        <w:rPr>
          <w:spacing w:val="-14"/>
          <w:sz w:val="24"/>
        </w:rPr>
        <w:t xml:space="preserve"> </w:t>
      </w:r>
      <w:r>
        <w:rPr>
          <w:sz w:val="24"/>
        </w:rPr>
        <w:t>be</w:t>
      </w:r>
      <w:r>
        <w:rPr>
          <w:spacing w:val="-15"/>
          <w:sz w:val="24"/>
        </w:rPr>
        <w:t xml:space="preserve"> </w:t>
      </w:r>
      <w:r>
        <w:rPr>
          <w:sz w:val="24"/>
        </w:rPr>
        <w:t>impractical</w:t>
      </w:r>
      <w:r>
        <w:rPr>
          <w:spacing w:val="-14"/>
          <w:sz w:val="24"/>
        </w:rPr>
        <w:t xml:space="preserve"> </w:t>
      </w:r>
      <w:r>
        <w:rPr>
          <w:sz w:val="24"/>
        </w:rPr>
        <w:t>to attempt to list all possible situations. If a proposed transaction or situation raises any questions or doubts, Senior Executives must consult the Managing Director/Compliance</w:t>
      </w:r>
      <w:r>
        <w:rPr>
          <w:spacing w:val="-5"/>
          <w:sz w:val="24"/>
        </w:rPr>
        <w:t xml:space="preserve"> </w:t>
      </w:r>
      <w:r>
        <w:rPr>
          <w:sz w:val="24"/>
        </w:rPr>
        <w:t>Officer.</w:t>
      </w:r>
    </w:p>
    <w:p w14:paraId="2385A230" w14:textId="77777777" w:rsidR="00B17A93" w:rsidRDefault="00B17A93">
      <w:pPr>
        <w:pStyle w:val="BodyText"/>
      </w:pPr>
    </w:p>
    <w:p w14:paraId="58ABC654" w14:textId="77777777" w:rsidR="00B17A93" w:rsidRDefault="00B17A93">
      <w:pPr>
        <w:pStyle w:val="BodyText"/>
        <w:spacing w:before="5"/>
      </w:pPr>
    </w:p>
    <w:p w14:paraId="50E47BE0" w14:textId="77777777" w:rsidR="00B17A93" w:rsidRDefault="00000000">
      <w:pPr>
        <w:pStyle w:val="Heading1"/>
        <w:numPr>
          <w:ilvl w:val="0"/>
          <w:numId w:val="4"/>
        </w:numPr>
        <w:tabs>
          <w:tab w:val="left" w:pos="667"/>
        </w:tabs>
        <w:jc w:val="left"/>
      </w:pPr>
      <w:r>
        <w:t>PUBLIC</w:t>
      </w:r>
      <w:r>
        <w:rPr>
          <w:spacing w:val="-4"/>
        </w:rPr>
        <w:t xml:space="preserve"> </w:t>
      </w:r>
      <w:r>
        <w:rPr>
          <w:spacing w:val="-2"/>
        </w:rPr>
        <w:t>COMMUNCATION</w:t>
      </w:r>
    </w:p>
    <w:p w14:paraId="687127C6" w14:textId="77777777" w:rsidR="00B17A93" w:rsidRDefault="00B17A93">
      <w:pPr>
        <w:pStyle w:val="BodyText"/>
        <w:rPr>
          <w:b/>
        </w:rPr>
      </w:pPr>
    </w:p>
    <w:p w14:paraId="580FCA3E" w14:textId="4FB17FF4" w:rsidR="00B17A93" w:rsidRDefault="00813D10">
      <w:pPr>
        <w:pStyle w:val="BodyText"/>
        <w:ind w:left="703" w:right="17"/>
        <w:jc w:val="both"/>
      </w:pPr>
      <w:r>
        <w:t>INVESCA is committed to transparency in its disclosures and public communications. All communications should have a clear, consistent voice when providing information to the public and the media.</w:t>
      </w:r>
    </w:p>
    <w:p w14:paraId="70CE9B44" w14:textId="77777777" w:rsidR="00B17A93" w:rsidRDefault="00B17A93">
      <w:pPr>
        <w:pStyle w:val="BodyText"/>
      </w:pPr>
    </w:p>
    <w:p w14:paraId="41276B60" w14:textId="77777777" w:rsidR="00B17A93" w:rsidRDefault="00000000">
      <w:pPr>
        <w:pStyle w:val="BodyText"/>
        <w:ind w:left="703" w:right="20"/>
        <w:jc w:val="both"/>
      </w:pPr>
      <w:r>
        <w:t>The</w:t>
      </w:r>
      <w:r>
        <w:rPr>
          <w:spacing w:val="-8"/>
        </w:rPr>
        <w:t xml:space="preserve"> </w:t>
      </w:r>
      <w:r>
        <w:t>Managing</w:t>
      </w:r>
      <w:r>
        <w:rPr>
          <w:spacing w:val="-8"/>
        </w:rPr>
        <w:t xml:space="preserve"> </w:t>
      </w:r>
      <w:r>
        <w:t>Director</w:t>
      </w:r>
      <w:r>
        <w:rPr>
          <w:spacing w:val="-8"/>
        </w:rPr>
        <w:t xml:space="preserve"> </w:t>
      </w:r>
      <w:r>
        <w:t>&amp;</w:t>
      </w:r>
      <w:r>
        <w:rPr>
          <w:spacing w:val="-11"/>
        </w:rPr>
        <w:t xml:space="preserve"> </w:t>
      </w:r>
      <w:r>
        <w:t>CEO</w:t>
      </w:r>
      <w:r>
        <w:rPr>
          <w:spacing w:val="-10"/>
        </w:rPr>
        <w:t xml:space="preserve"> </w:t>
      </w:r>
      <w:r>
        <w:t>is</w:t>
      </w:r>
      <w:r>
        <w:rPr>
          <w:spacing w:val="-9"/>
        </w:rPr>
        <w:t xml:space="preserve"> </w:t>
      </w:r>
      <w:r>
        <w:t>the</w:t>
      </w:r>
      <w:r>
        <w:rPr>
          <w:spacing w:val="-10"/>
        </w:rPr>
        <w:t xml:space="preserve"> </w:t>
      </w:r>
      <w:r>
        <w:t>person</w:t>
      </w:r>
      <w:r>
        <w:rPr>
          <w:spacing w:val="-9"/>
        </w:rPr>
        <w:t xml:space="preserve"> </w:t>
      </w:r>
      <w:r>
        <w:t>who</w:t>
      </w:r>
      <w:r>
        <w:rPr>
          <w:spacing w:val="-9"/>
        </w:rPr>
        <w:t xml:space="preserve"> </w:t>
      </w:r>
      <w:r>
        <w:t>would</w:t>
      </w:r>
      <w:r>
        <w:rPr>
          <w:spacing w:val="-9"/>
        </w:rPr>
        <w:t xml:space="preserve"> </w:t>
      </w:r>
      <w:r>
        <w:t>normally</w:t>
      </w:r>
      <w:r>
        <w:rPr>
          <w:spacing w:val="-9"/>
        </w:rPr>
        <w:t xml:space="preserve"> </w:t>
      </w:r>
      <w:r>
        <w:t>interact</w:t>
      </w:r>
      <w:r>
        <w:rPr>
          <w:spacing w:val="-9"/>
        </w:rPr>
        <w:t xml:space="preserve"> </w:t>
      </w:r>
      <w:r>
        <w:t>with</w:t>
      </w:r>
      <w:r>
        <w:rPr>
          <w:spacing w:val="-9"/>
        </w:rPr>
        <w:t xml:space="preserve"> </w:t>
      </w:r>
      <w:r>
        <w:t>the</w:t>
      </w:r>
      <w:r>
        <w:rPr>
          <w:spacing w:val="-10"/>
        </w:rPr>
        <w:t xml:space="preserve"> </w:t>
      </w:r>
      <w:r>
        <w:t xml:space="preserve">media/ radio/ press/social media, etc., other than those </w:t>
      </w:r>
      <w:proofErr w:type="spellStart"/>
      <w:r>
        <w:t>authorised</w:t>
      </w:r>
      <w:proofErr w:type="spellEnd"/>
      <w:r>
        <w:t xml:space="preserve"> by him. No officer of the </w:t>
      </w:r>
      <w:r>
        <w:rPr>
          <w:spacing w:val="-2"/>
        </w:rPr>
        <w:t>Company</w:t>
      </w:r>
      <w:r>
        <w:rPr>
          <w:spacing w:val="-6"/>
        </w:rPr>
        <w:t xml:space="preserve"> </w:t>
      </w:r>
      <w:r>
        <w:rPr>
          <w:spacing w:val="-2"/>
        </w:rPr>
        <w:t>can</w:t>
      </w:r>
      <w:r>
        <w:rPr>
          <w:spacing w:val="-6"/>
        </w:rPr>
        <w:t xml:space="preserve"> </w:t>
      </w:r>
      <w:r>
        <w:rPr>
          <w:spacing w:val="-2"/>
        </w:rPr>
        <w:t>criticize</w:t>
      </w:r>
      <w:r>
        <w:rPr>
          <w:spacing w:val="-9"/>
        </w:rPr>
        <w:t xml:space="preserve"> </w:t>
      </w:r>
      <w:r>
        <w:rPr>
          <w:spacing w:val="-2"/>
        </w:rPr>
        <w:t>the</w:t>
      </w:r>
      <w:r>
        <w:rPr>
          <w:spacing w:val="-7"/>
        </w:rPr>
        <w:t xml:space="preserve"> </w:t>
      </w:r>
      <w:r>
        <w:rPr>
          <w:spacing w:val="-2"/>
        </w:rPr>
        <w:t>Company</w:t>
      </w:r>
      <w:r>
        <w:rPr>
          <w:spacing w:val="-8"/>
        </w:rPr>
        <w:t xml:space="preserve"> </w:t>
      </w:r>
      <w:r>
        <w:rPr>
          <w:spacing w:val="-2"/>
        </w:rPr>
        <w:t>in</w:t>
      </w:r>
      <w:r>
        <w:rPr>
          <w:spacing w:val="-6"/>
        </w:rPr>
        <w:t xml:space="preserve"> </w:t>
      </w:r>
      <w:r>
        <w:rPr>
          <w:spacing w:val="-2"/>
        </w:rPr>
        <w:t>any</w:t>
      </w:r>
      <w:r>
        <w:rPr>
          <w:spacing w:val="-6"/>
        </w:rPr>
        <w:t xml:space="preserve"> </w:t>
      </w:r>
      <w:r>
        <w:rPr>
          <w:spacing w:val="-2"/>
        </w:rPr>
        <w:t>article</w:t>
      </w:r>
      <w:r>
        <w:rPr>
          <w:spacing w:val="-9"/>
        </w:rPr>
        <w:t xml:space="preserve"> </w:t>
      </w:r>
      <w:r>
        <w:rPr>
          <w:spacing w:val="-2"/>
        </w:rPr>
        <w:t>/</w:t>
      </w:r>
      <w:r>
        <w:rPr>
          <w:spacing w:val="-8"/>
        </w:rPr>
        <w:t xml:space="preserve"> </w:t>
      </w:r>
      <w:r>
        <w:rPr>
          <w:spacing w:val="-2"/>
        </w:rPr>
        <w:t>in</w:t>
      </w:r>
      <w:r>
        <w:rPr>
          <w:spacing w:val="-8"/>
        </w:rPr>
        <w:t xml:space="preserve"> </w:t>
      </w:r>
      <w:r>
        <w:rPr>
          <w:spacing w:val="-2"/>
        </w:rPr>
        <w:t>radio/</w:t>
      </w:r>
      <w:r>
        <w:rPr>
          <w:spacing w:val="-5"/>
        </w:rPr>
        <w:t xml:space="preserve"> </w:t>
      </w:r>
      <w:r>
        <w:rPr>
          <w:spacing w:val="-2"/>
        </w:rPr>
        <w:t>TV</w:t>
      </w:r>
      <w:r>
        <w:rPr>
          <w:spacing w:val="-6"/>
        </w:rPr>
        <w:t xml:space="preserve"> </w:t>
      </w:r>
      <w:r>
        <w:rPr>
          <w:spacing w:val="-2"/>
        </w:rPr>
        <w:t>broadcast/social</w:t>
      </w:r>
      <w:r>
        <w:rPr>
          <w:spacing w:val="-8"/>
        </w:rPr>
        <w:t xml:space="preserve"> </w:t>
      </w:r>
      <w:r>
        <w:rPr>
          <w:spacing w:val="-2"/>
        </w:rPr>
        <w:t>media</w:t>
      </w:r>
      <w:r>
        <w:rPr>
          <w:spacing w:val="-7"/>
        </w:rPr>
        <w:t xml:space="preserve"> </w:t>
      </w:r>
      <w:r>
        <w:rPr>
          <w:spacing w:val="-2"/>
        </w:rPr>
        <w:t>etc.</w:t>
      </w:r>
    </w:p>
    <w:p w14:paraId="204F1C77" w14:textId="77777777" w:rsidR="00B17A93" w:rsidRDefault="00B17A93">
      <w:pPr>
        <w:pStyle w:val="BodyText"/>
        <w:jc w:val="both"/>
        <w:sectPr w:rsidR="00B17A93">
          <w:pgSz w:w="11910" w:h="16840"/>
          <w:pgMar w:top="1920" w:right="1417" w:bottom="1200" w:left="1133" w:header="1253" w:footer="1019" w:gutter="0"/>
          <w:cols w:space="720"/>
        </w:sectPr>
      </w:pPr>
    </w:p>
    <w:p w14:paraId="1603CBDD" w14:textId="77777777" w:rsidR="00B17A93" w:rsidRDefault="00B17A93">
      <w:pPr>
        <w:pStyle w:val="BodyText"/>
        <w:spacing w:before="82"/>
      </w:pPr>
    </w:p>
    <w:p w14:paraId="2AB08D77" w14:textId="77777777" w:rsidR="00B17A93" w:rsidRDefault="00000000">
      <w:pPr>
        <w:pStyle w:val="Heading1"/>
        <w:numPr>
          <w:ilvl w:val="0"/>
          <w:numId w:val="4"/>
        </w:numPr>
        <w:tabs>
          <w:tab w:val="left" w:pos="667"/>
        </w:tabs>
        <w:jc w:val="left"/>
      </w:pPr>
      <w:r>
        <w:t>SOCIAL</w:t>
      </w:r>
      <w:r>
        <w:rPr>
          <w:spacing w:val="-15"/>
        </w:rPr>
        <w:t xml:space="preserve"> </w:t>
      </w:r>
      <w:r>
        <w:t>MEDIA</w:t>
      </w:r>
      <w:r>
        <w:rPr>
          <w:spacing w:val="-15"/>
        </w:rPr>
        <w:t xml:space="preserve"> </w:t>
      </w:r>
      <w:r>
        <w:rPr>
          <w:spacing w:val="-2"/>
        </w:rPr>
        <w:t>COMMUNICATION</w:t>
      </w:r>
    </w:p>
    <w:p w14:paraId="522FE034" w14:textId="77777777" w:rsidR="00B17A93" w:rsidRDefault="00B17A93">
      <w:pPr>
        <w:pStyle w:val="BodyText"/>
        <w:rPr>
          <w:b/>
        </w:rPr>
      </w:pPr>
    </w:p>
    <w:p w14:paraId="11B8F9CB" w14:textId="77777777" w:rsidR="00B17A93" w:rsidRDefault="00000000">
      <w:pPr>
        <w:pStyle w:val="BodyText"/>
        <w:ind w:left="667" w:right="187"/>
        <w:jc w:val="both"/>
      </w:pPr>
      <w:r>
        <w:t>Social media sites and services are a popular method of communication and interaction. The</w:t>
      </w:r>
      <w:r>
        <w:rPr>
          <w:spacing w:val="-14"/>
        </w:rPr>
        <w:t xml:space="preserve"> </w:t>
      </w:r>
      <w:r>
        <w:t>Company</w:t>
      </w:r>
      <w:r>
        <w:rPr>
          <w:spacing w:val="-6"/>
        </w:rPr>
        <w:t xml:space="preserve"> </w:t>
      </w:r>
      <w:r>
        <w:t>believes</w:t>
      </w:r>
      <w:r>
        <w:rPr>
          <w:spacing w:val="-15"/>
        </w:rPr>
        <w:t xml:space="preserve"> </w:t>
      </w:r>
      <w:r>
        <w:t>that</w:t>
      </w:r>
      <w:r>
        <w:rPr>
          <w:spacing w:val="-15"/>
        </w:rPr>
        <w:t xml:space="preserve"> </w:t>
      </w:r>
      <w:r>
        <w:t>Social</w:t>
      </w:r>
      <w:r>
        <w:rPr>
          <w:spacing w:val="-15"/>
        </w:rPr>
        <w:t xml:space="preserve"> </w:t>
      </w:r>
      <w:r>
        <w:t>Media</w:t>
      </w:r>
      <w:r>
        <w:rPr>
          <w:spacing w:val="-15"/>
        </w:rPr>
        <w:t xml:space="preserve"> </w:t>
      </w:r>
      <w:r>
        <w:t>tools</w:t>
      </w:r>
      <w:r>
        <w:rPr>
          <w:spacing w:val="-15"/>
        </w:rPr>
        <w:t xml:space="preserve"> </w:t>
      </w:r>
      <w:r>
        <w:t>such</w:t>
      </w:r>
      <w:r>
        <w:rPr>
          <w:spacing w:val="-14"/>
        </w:rPr>
        <w:t xml:space="preserve"> </w:t>
      </w:r>
      <w:r>
        <w:t>as</w:t>
      </w:r>
      <w:r>
        <w:rPr>
          <w:spacing w:val="-15"/>
        </w:rPr>
        <w:t xml:space="preserve"> </w:t>
      </w:r>
      <w:r>
        <w:t>blogs,</w:t>
      </w:r>
      <w:r>
        <w:rPr>
          <w:spacing w:val="-15"/>
        </w:rPr>
        <w:t xml:space="preserve"> </w:t>
      </w:r>
      <w:r>
        <w:t>micro-blogs,</w:t>
      </w:r>
      <w:r>
        <w:rPr>
          <w:spacing w:val="-14"/>
        </w:rPr>
        <w:t xml:space="preserve"> </w:t>
      </w:r>
      <w:r>
        <w:t>online</w:t>
      </w:r>
      <w:r>
        <w:rPr>
          <w:spacing w:val="-15"/>
        </w:rPr>
        <w:t xml:space="preserve"> </w:t>
      </w:r>
      <w:r>
        <w:t>forums, content-sharing</w:t>
      </w:r>
      <w:r>
        <w:rPr>
          <w:spacing w:val="-6"/>
        </w:rPr>
        <w:t xml:space="preserve"> </w:t>
      </w:r>
      <w:r>
        <w:t>websites</w:t>
      </w:r>
      <w:r>
        <w:rPr>
          <w:spacing w:val="-2"/>
        </w:rPr>
        <w:t xml:space="preserve"> </w:t>
      </w:r>
      <w:r>
        <w:t>and</w:t>
      </w:r>
      <w:r>
        <w:rPr>
          <w:spacing w:val="-9"/>
        </w:rPr>
        <w:t xml:space="preserve"> </w:t>
      </w:r>
      <w:r>
        <w:t>other</w:t>
      </w:r>
      <w:r>
        <w:rPr>
          <w:spacing w:val="-9"/>
        </w:rPr>
        <w:t xml:space="preserve"> </w:t>
      </w:r>
      <w:r>
        <w:t>digital</w:t>
      </w:r>
      <w:r>
        <w:rPr>
          <w:spacing w:val="-6"/>
        </w:rPr>
        <w:t xml:space="preserve"> </w:t>
      </w:r>
      <w:r>
        <w:t>channels</w:t>
      </w:r>
      <w:r>
        <w:rPr>
          <w:spacing w:val="-7"/>
        </w:rPr>
        <w:t xml:space="preserve"> </w:t>
      </w:r>
      <w:r>
        <w:t>established</w:t>
      </w:r>
      <w:r>
        <w:rPr>
          <w:spacing w:val="-8"/>
        </w:rPr>
        <w:t xml:space="preserve"> </w:t>
      </w:r>
      <w:r>
        <w:t>for</w:t>
      </w:r>
      <w:r>
        <w:rPr>
          <w:spacing w:val="-9"/>
        </w:rPr>
        <w:t xml:space="preserve"> </w:t>
      </w:r>
      <w:r>
        <w:t>online</w:t>
      </w:r>
      <w:r>
        <w:rPr>
          <w:spacing w:val="-8"/>
        </w:rPr>
        <w:t xml:space="preserve"> </w:t>
      </w:r>
      <w:r>
        <w:t>interaction</w:t>
      </w:r>
      <w:r>
        <w:rPr>
          <w:spacing w:val="-6"/>
        </w:rPr>
        <w:t xml:space="preserve"> </w:t>
      </w:r>
      <w:r>
        <w:t>and connection</w:t>
      </w:r>
      <w:r>
        <w:rPr>
          <w:spacing w:val="-15"/>
        </w:rPr>
        <w:t xml:space="preserve"> </w:t>
      </w:r>
      <w:r>
        <w:t>are</w:t>
      </w:r>
      <w:r>
        <w:rPr>
          <w:spacing w:val="-15"/>
        </w:rPr>
        <w:t xml:space="preserve"> </w:t>
      </w:r>
      <w:r>
        <w:t>increasingly</w:t>
      </w:r>
      <w:r>
        <w:rPr>
          <w:spacing w:val="-15"/>
        </w:rPr>
        <w:t xml:space="preserve"> </w:t>
      </w:r>
      <w:r>
        <w:t>used</w:t>
      </w:r>
      <w:r>
        <w:rPr>
          <w:spacing w:val="-15"/>
        </w:rPr>
        <w:t xml:space="preserve"> </w:t>
      </w:r>
      <w:r>
        <w:t>to</w:t>
      </w:r>
      <w:r>
        <w:rPr>
          <w:spacing w:val="-12"/>
        </w:rPr>
        <w:t xml:space="preserve"> </w:t>
      </w:r>
      <w:r>
        <w:t>promote</w:t>
      </w:r>
      <w:r>
        <w:rPr>
          <w:spacing w:val="-10"/>
        </w:rPr>
        <w:t xml:space="preserve"> </w:t>
      </w:r>
      <w:r>
        <w:t>the</w:t>
      </w:r>
      <w:r>
        <w:rPr>
          <w:spacing w:val="-10"/>
        </w:rPr>
        <w:t xml:space="preserve"> </w:t>
      </w:r>
      <w:r>
        <w:t>Company's</w:t>
      </w:r>
      <w:r>
        <w:rPr>
          <w:spacing w:val="-11"/>
        </w:rPr>
        <w:t xml:space="preserve"> </w:t>
      </w:r>
      <w:r>
        <w:t>products</w:t>
      </w:r>
      <w:r>
        <w:rPr>
          <w:spacing w:val="-9"/>
        </w:rPr>
        <w:t xml:space="preserve"> </w:t>
      </w:r>
      <w:r>
        <w:t>and</w:t>
      </w:r>
      <w:r>
        <w:rPr>
          <w:spacing w:val="-9"/>
        </w:rPr>
        <w:t xml:space="preserve"> </w:t>
      </w:r>
      <w:r>
        <w:t>services</w:t>
      </w:r>
      <w:r>
        <w:rPr>
          <w:spacing w:val="-9"/>
        </w:rPr>
        <w:t xml:space="preserve"> </w:t>
      </w:r>
      <w:r>
        <w:t>to</w:t>
      </w:r>
      <w:r>
        <w:rPr>
          <w:spacing w:val="-9"/>
        </w:rPr>
        <w:t xml:space="preserve"> </w:t>
      </w:r>
      <w:r>
        <w:t>their customers,</w:t>
      </w:r>
      <w:r>
        <w:rPr>
          <w:spacing w:val="-4"/>
        </w:rPr>
        <w:t xml:space="preserve"> </w:t>
      </w:r>
      <w:r>
        <w:t>business</w:t>
      </w:r>
      <w:r>
        <w:rPr>
          <w:spacing w:val="-3"/>
        </w:rPr>
        <w:t xml:space="preserve"> </w:t>
      </w:r>
      <w:r>
        <w:t>partners</w:t>
      </w:r>
      <w:r>
        <w:rPr>
          <w:spacing w:val="-4"/>
        </w:rPr>
        <w:t xml:space="preserve"> </w:t>
      </w:r>
      <w:r>
        <w:t>and</w:t>
      </w:r>
      <w:r>
        <w:rPr>
          <w:spacing w:val="-4"/>
        </w:rPr>
        <w:t xml:space="preserve"> </w:t>
      </w:r>
      <w:r>
        <w:t>employees.</w:t>
      </w:r>
    </w:p>
    <w:p w14:paraId="00539E7E" w14:textId="77777777" w:rsidR="00B17A93" w:rsidRDefault="00B17A93">
      <w:pPr>
        <w:pStyle w:val="BodyText"/>
      </w:pPr>
    </w:p>
    <w:p w14:paraId="22F3EEAA" w14:textId="3041D59B" w:rsidR="00B17A93" w:rsidRDefault="00000000">
      <w:pPr>
        <w:pStyle w:val="BodyText"/>
        <w:ind w:left="667" w:right="186"/>
        <w:jc w:val="both"/>
      </w:pPr>
      <w:r>
        <w:t>All Senior Executives are expected to conduct themselves professionally in their online activities</w:t>
      </w:r>
      <w:r>
        <w:rPr>
          <w:spacing w:val="-15"/>
        </w:rPr>
        <w:t xml:space="preserve"> </w:t>
      </w:r>
      <w:r>
        <w:t>and</w:t>
      </w:r>
      <w:r>
        <w:rPr>
          <w:spacing w:val="-15"/>
        </w:rPr>
        <w:t xml:space="preserve"> </w:t>
      </w:r>
      <w:r>
        <w:t>to</w:t>
      </w:r>
      <w:r>
        <w:rPr>
          <w:spacing w:val="-14"/>
        </w:rPr>
        <w:t xml:space="preserve"> </w:t>
      </w:r>
      <w:r>
        <w:t>respect</w:t>
      </w:r>
      <w:r>
        <w:rPr>
          <w:spacing w:val="-11"/>
        </w:rPr>
        <w:t xml:space="preserve"> </w:t>
      </w:r>
      <w:r>
        <w:t>and</w:t>
      </w:r>
      <w:r>
        <w:rPr>
          <w:spacing w:val="-14"/>
        </w:rPr>
        <w:t xml:space="preserve"> </w:t>
      </w:r>
      <w:r>
        <w:t>protect</w:t>
      </w:r>
      <w:r>
        <w:rPr>
          <w:spacing w:val="-15"/>
        </w:rPr>
        <w:t xml:space="preserve"> </w:t>
      </w:r>
      <w:r>
        <w:t>the</w:t>
      </w:r>
      <w:r>
        <w:rPr>
          <w:spacing w:val="-15"/>
        </w:rPr>
        <w:t xml:space="preserve"> </w:t>
      </w:r>
      <w:r>
        <w:t>reputation</w:t>
      </w:r>
      <w:r>
        <w:rPr>
          <w:spacing w:val="-12"/>
        </w:rPr>
        <w:t xml:space="preserve"> </w:t>
      </w:r>
      <w:r>
        <w:t>of</w:t>
      </w:r>
      <w:r>
        <w:rPr>
          <w:spacing w:val="-14"/>
        </w:rPr>
        <w:t xml:space="preserve"> </w:t>
      </w:r>
      <w:r w:rsidR="00813D10">
        <w:t>INVESCA</w:t>
      </w:r>
      <w:r>
        <w:t>,</w:t>
      </w:r>
      <w:r>
        <w:rPr>
          <w:spacing w:val="-14"/>
        </w:rPr>
        <w:t xml:space="preserve"> </w:t>
      </w:r>
      <w:r>
        <w:t>its</w:t>
      </w:r>
      <w:r>
        <w:rPr>
          <w:spacing w:val="-15"/>
        </w:rPr>
        <w:t xml:space="preserve"> </w:t>
      </w:r>
      <w:r>
        <w:t>customers,</w:t>
      </w:r>
      <w:r>
        <w:rPr>
          <w:spacing w:val="-13"/>
        </w:rPr>
        <w:t xml:space="preserve"> </w:t>
      </w:r>
      <w:r>
        <w:t>and</w:t>
      </w:r>
      <w:r>
        <w:rPr>
          <w:spacing w:val="-14"/>
        </w:rPr>
        <w:t xml:space="preserve"> </w:t>
      </w:r>
      <w:r>
        <w:t>business partners.</w:t>
      </w:r>
      <w:r>
        <w:rPr>
          <w:spacing w:val="-14"/>
        </w:rPr>
        <w:t xml:space="preserve"> </w:t>
      </w:r>
      <w:r>
        <w:t>All</w:t>
      </w:r>
      <w:r>
        <w:rPr>
          <w:spacing w:val="-12"/>
        </w:rPr>
        <w:t xml:space="preserve"> </w:t>
      </w:r>
      <w:r>
        <w:t>rules</w:t>
      </w:r>
      <w:r>
        <w:rPr>
          <w:spacing w:val="-13"/>
        </w:rPr>
        <w:t xml:space="preserve"> </w:t>
      </w:r>
      <w:r>
        <w:t>which</w:t>
      </w:r>
      <w:r>
        <w:rPr>
          <w:spacing w:val="-6"/>
        </w:rPr>
        <w:t xml:space="preserve"> </w:t>
      </w:r>
      <w:r>
        <w:t>apply</w:t>
      </w:r>
      <w:r>
        <w:rPr>
          <w:spacing w:val="-15"/>
        </w:rPr>
        <w:t xml:space="preserve"> </w:t>
      </w:r>
      <w:r>
        <w:t>to</w:t>
      </w:r>
      <w:r>
        <w:rPr>
          <w:spacing w:val="-15"/>
        </w:rPr>
        <w:t xml:space="preserve"> </w:t>
      </w:r>
      <w:r>
        <w:t>offline</w:t>
      </w:r>
      <w:r>
        <w:rPr>
          <w:spacing w:val="-15"/>
        </w:rPr>
        <w:t xml:space="preserve"> </w:t>
      </w:r>
      <w:r>
        <w:t>conduct</w:t>
      </w:r>
      <w:r>
        <w:rPr>
          <w:spacing w:val="-15"/>
        </w:rPr>
        <w:t xml:space="preserve"> </w:t>
      </w:r>
      <w:r>
        <w:t>also</w:t>
      </w:r>
      <w:r>
        <w:rPr>
          <w:spacing w:val="-15"/>
        </w:rPr>
        <w:t xml:space="preserve"> </w:t>
      </w:r>
      <w:r>
        <w:t>apply</w:t>
      </w:r>
      <w:r>
        <w:rPr>
          <w:spacing w:val="-15"/>
        </w:rPr>
        <w:t xml:space="preserve"> </w:t>
      </w:r>
      <w:r>
        <w:t>to</w:t>
      </w:r>
      <w:r>
        <w:rPr>
          <w:spacing w:val="-15"/>
        </w:rPr>
        <w:t xml:space="preserve"> </w:t>
      </w:r>
      <w:r>
        <w:t>online</w:t>
      </w:r>
      <w:r>
        <w:rPr>
          <w:spacing w:val="-15"/>
        </w:rPr>
        <w:t xml:space="preserve"> </w:t>
      </w:r>
      <w:r>
        <w:t>comments,</w:t>
      </w:r>
      <w:r>
        <w:rPr>
          <w:spacing w:val="-15"/>
        </w:rPr>
        <w:t xml:space="preserve"> </w:t>
      </w:r>
      <w:r>
        <w:t>postings and other communications. The Company reserves the right to review and monitor the online activities of its executives when they are relevant to the company, as well as any online</w:t>
      </w:r>
      <w:r>
        <w:rPr>
          <w:spacing w:val="-7"/>
        </w:rPr>
        <w:t xml:space="preserve"> </w:t>
      </w:r>
      <w:r>
        <w:t>communications</w:t>
      </w:r>
      <w:r>
        <w:rPr>
          <w:spacing w:val="-6"/>
        </w:rPr>
        <w:t xml:space="preserve"> </w:t>
      </w:r>
      <w:r>
        <w:t>made</w:t>
      </w:r>
      <w:r>
        <w:rPr>
          <w:spacing w:val="-10"/>
        </w:rPr>
        <w:t xml:space="preserve"> </w:t>
      </w:r>
      <w:r>
        <w:t>using</w:t>
      </w:r>
      <w:r>
        <w:rPr>
          <w:spacing w:val="-9"/>
        </w:rPr>
        <w:t xml:space="preserve"> </w:t>
      </w:r>
      <w:r>
        <w:t>company</w:t>
      </w:r>
      <w:r>
        <w:rPr>
          <w:spacing w:val="-8"/>
        </w:rPr>
        <w:t xml:space="preserve"> </w:t>
      </w:r>
      <w:r>
        <w:t>resources</w:t>
      </w:r>
      <w:r>
        <w:rPr>
          <w:spacing w:val="-9"/>
        </w:rPr>
        <w:t xml:space="preserve"> </w:t>
      </w:r>
      <w:r>
        <w:t>(computers,</w:t>
      </w:r>
      <w:r>
        <w:rPr>
          <w:spacing w:val="-1"/>
        </w:rPr>
        <w:t xml:space="preserve"> </w:t>
      </w:r>
      <w:r>
        <w:t>phones,</w:t>
      </w:r>
      <w:r>
        <w:rPr>
          <w:spacing w:val="-2"/>
        </w:rPr>
        <w:t xml:space="preserve"> </w:t>
      </w:r>
      <w:r>
        <w:t>tablets,</w:t>
      </w:r>
      <w:r>
        <w:rPr>
          <w:spacing w:val="-3"/>
        </w:rPr>
        <w:t xml:space="preserve"> </w:t>
      </w:r>
      <w:r>
        <w:t>data cards, etc.). If the Company perceives that such online activity is in violation of the Company policies, appropriate investigation and action will be taken.</w:t>
      </w:r>
    </w:p>
    <w:p w14:paraId="0317ADA7" w14:textId="77777777" w:rsidR="00B17A93" w:rsidRDefault="00B17A93">
      <w:pPr>
        <w:pStyle w:val="BodyText"/>
        <w:spacing w:before="1"/>
      </w:pPr>
    </w:p>
    <w:p w14:paraId="3E6DA2E1" w14:textId="77777777" w:rsidR="00B17A93" w:rsidRDefault="00000000">
      <w:pPr>
        <w:pStyle w:val="Heading1"/>
        <w:numPr>
          <w:ilvl w:val="0"/>
          <w:numId w:val="4"/>
        </w:numPr>
        <w:tabs>
          <w:tab w:val="left" w:pos="667"/>
        </w:tabs>
        <w:jc w:val="left"/>
      </w:pPr>
      <w:r>
        <w:rPr>
          <w:spacing w:val="-2"/>
        </w:rPr>
        <w:t>CONFIDENTIALITY</w:t>
      </w:r>
    </w:p>
    <w:p w14:paraId="0F0E68F6" w14:textId="77777777" w:rsidR="00B17A93" w:rsidRDefault="00B17A93">
      <w:pPr>
        <w:pStyle w:val="BodyText"/>
        <w:rPr>
          <w:b/>
        </w:rPr>
      </w:pPr>
    </w:p>
    <w:p w14:paraId="36DD59F8" w14:textId="77777777" w:rsidR="00B17A93" w:rsidRDefault="00000000">
      <w:pPr>
        <w:pStyle w:val="BodyText"/>
        <w:ind w:left="732" w:right="306"/>
        <w:jc w:val="both"/>
      </w:pPr>
      <w:r>
        <w:t>No</w:t>
      </w:r>
      <w:r>
        <w:rPr>
          <w:spacing w:val="-11"/>
        </w:rPr>
        <w:t xml:space="preserve"> </w:t>
      </w:r>
      <w:r>
        <w:t>Senior</w:t>
      </w:r>
      <w:r>
        <w:rPr>
          <w:spacing w:val="-10"/>
        </w:rPr>
        <w:t xml:space="preserve"> </w:t>
      </w:r>
      <w:r>
        <w:t>Executive</w:t>
      </w:r>
      <w:r>
        <w:rPr>
          <w:spacing w:val="-11"/>
        </w:rPr>
        <w:t xml:space="preserve"> </w:t>
      </w:r>
      <w:r>
        <w:t>of</w:t>
      </w:r>
      <w:r>
        <w:rPr>
          <w:spacing w:val="-11"/>
        </w:rPr>
        <w:t xml:space="preserve"> </w:t>
      </w:r>
      <w:r>
        <w:t>the</w:t>
      </w:r>
      <w:r>
        <w:rPr>
          <w:spacing w:val="-10"/>
        </w:rPr>
        <w:t xml:space="preserve"> </w:t>
      </w:r>
      <w:r>
        <w:t>Company</w:t>
      </w:r>
      <w:r>
        <w:rPr>
          <w:spacing w:val="-11"/>
        </w:rPr>
        <w:t xml:space="preserve"> </w:t>
      </w:r>
      <w:r>
        <w:t>shall</w:t>
      </w:r>
      <w:r>
        <w:rPr>
          <w:spacing w:val="-9"/>
        </w:rPr>
        <w:t xml:space="preserve"> </w:t>
      </w:r>
      <w:r>
        <w:t>disclose</w:t>
      </w:r>
      <w:r>
        <w:rPr>
          <w:spacing w:val="-10"/>
        </w:rPr>
        <w:t xml:space="preserve"> </w:t>
      </w:r>
      <w:r>
        <w:t>confidential</w:t>
      </w:r>
      <w:r>
        <w:rPr>
          <w:spacing w:val="-10"/>
        </w:rPr>
        <w:t xml:space="preserve"> </w:t>
      </w:r>
      <w:r>
        <w:t>information,</w:t>
      </w:r>
      <w:r>
        <w:rPr>
          <w:spacing w:val="-11"/>
        </w:rPr>
        <w:t xml:space="preserve"> </w:t>
      </w:r>
      <w:r>
        <w:t>including commercial</w:t>
      </w:r>
      <w:r>
        <w:rPr>
          <w:spacing w:val="-2"/>
        </w:rPr>
        <w:t xml:space="preserve"> </w:t>
      </w:r>
      <w:r>
        <w:t>secrets, technologies, advertising and sales promotion plans, unpublished price sensitive information, unless</w:t>
      </w:r>
      <w:r>
        <w:rPr>
          <w:spacing w:val="-1"/>
        </w:rPr>
        <w:t xml:space="preserve"> </w:t>
      </w:r>
      <w:r>
        <w:t>such</w:t>
      </w:r>
      <w:r>
        <w:rPr>
          <w:spacing w:val="-1"/>
        </w:rPr>
        <w:t xml:space="preserve"> </w:t>
      </w:r>
      <w:r>
        <w:t>disclosure</w:t>
      </w:r>
      <w:r>
        <w:rPr>
          <w:spacing w:val="-2"/>
        </w:rPr>
        <w:t xml:space="preserve"> </w:t>
      </w:r>
      <w:r>
        <w:t>is</w:t>
      </w:r>
      <w:r>
        <w:rPr>
          <w:spacing w:val="-1"/>
        </w:rPr>
        <w:t xml:space="preserve"> </w:t>
      </w:r>
      <w:r>
        <w:t>expressly</w:t>
      </w:r>
      <w:r>
        <w:rPr>
          <w:spacing w:val="-1"/>
        </w:rPr>
        <w:t xml:space="preserve"> </w:t>
      </w:r>
      <w:r>
        <w:t>approved by</w:t>
      </w:r>
      <w:r>
        <w:rPr>
          <w:spacing w:val="-1"/>
        </w:rPr>
        <w:t xml:space="preserve"> </w:t>
      </w:r>
      <w:r>
        <w:t>the</w:t>
      </w:r>
      <w:r>
        <w:rPr>
          <w:spacing w:val="-2"/>
        </w:rPr>
        <w:t xml:space="preserve"> </w:t>
      </w:r>
      <w:r>
        <w:t>Board or required by law.</w:t>
      </w:r>
    </w:p>
    <w:p w14:paraId="64D14633" w14:textId="3A5C2CE2" w:rsidR="00B17A93" w:rsidRDefault="00000000">
      <w:pPr>
        <w:pStyle w:val="BodyText"/>
        <w:spacing w:before="272"/>
        <w:ind w:left="732" w:right="305"/>
        <w:jc w:val="both"/>
      </w:pPr>
      <w:r>
        <w:t xml:space="preserve">One of our most valuable assets is information. The unauthorized release of confidential information can cause </w:t>
      </w:r>
      <w:r w:rsidR="00813D10">
        <w:t>INVESCA</w:t>
      </w:r>
      <w:r>
        <w:t xml:space="preserve"> to lose a critical competitive advantage, embarrass the Company, and damage</w:t>
      </w:r>
      <w:r>
        <w:rPr>
          <w:spacing w:val="-4"/>
        </w:rPr>
        <w:t xml:space="preserve"> </w:t>
      </w:r>
      <w:r>
        <w:t>our</w:t>
      </w:r>
      <w:r>
        <w:rPr>
          <w:spacing w:val="-4"/>
        </w:rPr>
        <w:t xml:space="preserve"> </w:t>
      </w:r>
      <w:r>
        <w:t>relationships</w:t>
      </w:r>
      <w:r>
        <w:rPr>
          <w:spacing w:val="-1"/>
        </w:rPr>
        <w:t xml:space="preserve"> </w:t>
      </w:r>
      <w:r>
        <w:t>with customers</w:t>
      </w:r>
      <w:r>
        <w:rPr>
          <w:spacing w:val="-3"/>
        </w:rPr>
        <w:t xml:space="preserve"> </w:t>
      </w:r>
      <w:r>
        <w:t>and</w:t>
      </w:r>
      <w:r>
        <w:rPr>
          <w:spacing w:val="-3"/>
        </w:rPr>
        <w:t xml:space="preserve"> </w:t>
      </w:r>
      <w:r>
        <w:t>others.</w:t>
      </w:r>
      <w:r>
        <w:rPr>
          <w:spacing w:val="-3"/>
        </w:rPr>
        <w:t xml:space="preserve"> </w:t>
      </w:r>
      <w:r>
        <w:t>For these</w:t>
      </w:r>
      <w:r>
        <w:rPr>
          <w:spacing w:val="-1"/>
        </w:rPr>
        <w:t xml:space="preserve"> </w:t>
      </w:r>
      <w:r>
        <w:t>reasons, confidential information must be accessed, stored, and transmitted in a manner consistent with Company’s policies and procedures. The Senior Executives must be vigilant to safeguard Company’s confidential information as well as third parties’ confidential information that is entrusted to us. We must keep it secure, limit access to those who have a need to know in order to do their job and avoid discussion of confidential information in public areas.</w:t>
      </w:r>
    </w:p>
    <w:p w14:paraId="4B7EFAD4" w14:textId="77777777" w:rsidR="00B17A93" w:rsidRDefault="00B17A93">
      <w:pPr>
        <w:pStyle w:val="BodyText"/>
      </w:pPr>
    </w:p>
    <w:p w14:paraId="61696ADC" w14:textId="77777777" w:rsidR="00B17A93" w:rsidRDefault="00000000">
      <w:pPr>
        <w:pStyle w:val="BodyText"/>
        <w:ind w:left="732"/>
      </w:pPr>
      <w:r>
        <w:t>“Confidential</w:t>
      </w:r>
      <w:r>
        <w:rPr>
          <w:spacing w:val="-15"/>
        </w:rPr>
        <w:t xml:space="preserve"> </w:t>
      </w:r>
      <w:r>
        <w:t>information”</w:t>
      </w:r>
      <w:r>
        <w:rPr>
          <w:spacing w:val="-15"/>
        </w:rPr>
        <w:t xml:space="preserve"> </w:t>
      </w:r>
      <w:r>
        <w:t>includes,</w:t>
      </w:r>
      <w:r>
        <w:rPr>
          <w:spacing w:val="-15"/>
        </w:rPr>
        <w:t xml:space="preserve"> </w:t>
      </w:r>
      <w:r>
        <w:t>but</w:t>
      </w:r>
      <w:r>
        <w:rPr>
          <w:spacing w:val="-15"/>
        </w:rPr>
        <w:t xml:space="preserve"> </w:t>
      </w:r>
      <w:r>
        <w:t>not</w:t>
      </w:r>
      <w:r>
        <w:rPr>
          <w:spacing w:val="-15"/>
        </w:rPr>
        <w:t xml:space="preserve"> </w:t>
      </w:r>
      <w:r>
        <w:t>limited</w:t>
      </w:r>
      <w:r>
        <w:rPr>
          <w:spacing w:val="-15"/>
        </w:rPr>
        <w:t xml:space="preserve"> </w:t>
      </w:r>
      <w:r>
        <w:t>to</w:t>
      </w:r>
      <w:r>
        <w:rPr>
          <w:spacing w:val="-15"/>
        </w:rPr>
        <w:t xml:space="preserve"> </w:t>
      </w:r>
      <w:r>
        <w:t>the</w:t>
      </w:r>
      <w:r>
        <w:rPr>
          <w:spacing w:val="-13"/>
        </w:rPr>
        <w:t xml:space="preserve"> </w:t>
      </w:r>
      <w:r>
        <w:rPr>
          <w:spacing w:val="-2"/>
        </w:rPr>
        <w:t>following:</w:t>
      </w:r>
    </w:p>
    <w:p w14:paraId="24355D94" w14:textId="77777777" w:rsidR="00B17A93" w:rsidRDefault="00000000">
      <w:pPr>
        <w:pStyle w:val="ListParagraph"/>
        <w:numPr>
          <w:ilvl w:val="0"/>
          <w:numId w:val="2"/>
        </w:numPr>
        <w:tabs>
          <w:tab w:val="left" w:pos="1782"/>
        </w:tabs>
        <w:spacing w:line="293" w:lineRule="exact"/>
        <w:ind w:left="1782" w:hanging="282"/>
        <w:rPr>
          <w:sz w:val="24"/>
        </w:rPr>
      </w:pPr>
      <w:r>
        <w:rPr>
          <w:sz w:val="24"/>
        </w:rPr>
        <w:t>Client</w:t>
      </w:r>
      <w:r>
        <w:rPr>
          <w:spacing w:val="-1"/>
          <w:sz w:val="24"/>
        </w:rPr>
        <w:t xml:space="preserve"> </w:t>
      </w:r>
      <w:r>
        <w:rPr>
          <w:sz w:val="24"/>
        </w:rPr>
        <w:t>lists,</w:t>
      </w:r>
      <w:r>
        <w:rPr>
          <w:spacing w:val="-1"/>
          <w:sz w:val="24"/>
        </w:rPr>
        <w:t xml:space="preserve"> </w:t>
      </w:r>
      <w:r>
        <w:rPr>
          <w:sz w:val="24"/>
        </w:rPr>
        <w:t>vendor</w:t>
      </w:r>
      <w:r>
        <w:rPr>
          <w:spacing w:val="-2"/>
          <w:sz w:val="24"/>
        </w:rPr>
        <w:t xml:space="preserve"> </w:t>
      </w:r>
      <w:r>
        <w:rPr>
          <w:sz w:val="24"/>
        </w:rPr>
        <w:t>lists,</w:t>
      </w:r>
      <w:r>
        <w:rPr>
          <w:spacing w:val="-4"/>
          <w:sz w:val="24"/>
        </w:rPr>
        <w:t xml:space="preserve"> </w:t>
      </w:r>
      <w:r>
        <w:rPr>
          <w:sz w:val="24"/>
        </w:rPr>
        <w:t>client</w:t>
      </w:r>
      <w:r>
        <w:rPr>
          <w:spacing w:val="-1"/>
          <w:sz w:val="24"/>
        </w:rPr>
        <w:t xml:space="preserve"> </w:t>
      </w:r>
      <w:r>
        <w:rPr>
          <w:sz w:val="24"/>
        </w:rPr>
        <w:t>agreements,</w:t>
      </w:r>
      <w:r>
        <w:rPr>
          <w:spacing w:val="-1"/>
          <w:sz w:val="24"/>
        </w:rPr>
        <w:t xml:space="preserve"> </w:t>
      </w:r>
      <w:r>
        <w:rPr>
          <w:sz w:val="24"/>
        </w:rPr>
        <w:t>and</w:t>
      </w:r>
      <w:r>
        <w:rPr>
          <w:spacing w:val="-1"/>
          <w:sz w:val="24"/>
        </w:rPr>
        <w:t xml:space="preserve"> </w:t>
      </w:r>
      <w:r>
        <w:rPr>
          <w:sz w:val="24"/>
        </w:rPr>
        <w:t>vendor</w:t>
      </w:r>
      <w:r>
        <w:rPr>
          <w:spacing w:val="-1"/>
          <w:sz w:val="24"/>
        </w:rPr>
        <w:t xml:space="preserve"> </w:t>
      </w:r>
      <w:r>
        <w:rPr>
          <w:spacing w:val="-2"/>
          <w:sz w:val="24"/>
        </w:rPr>
        <w:t>agreements</w:t>
      </w:r>
    </w:p>
    <w:p w14:paraId="2E53C092" w14:textId="77777777" w:rsidR="00B17A93" w:rsidRDefault="00000000">
      <w:pPr>
        <w:pStyle w:val="ListParagraph"/>
        <w:numPr>
          <w:ilvl w:val="0"/>
          <w:numId w:val="2"/>
        </w:numPr>
        <w:tabs>
          <w:tab w:val="left" w:pos="1782"/>
        </w:tabs>
        <w:spacing w:line="293" w:lineRule="exact"/>
        <w:ind w:left="1782" w:hanging="282"/>
        <w:rPr>
          <w:sz w:val="24"/>
        </w:rPr>
      </w:pPr>
      <w:r>
        <w:rPr>
          <w:sz w:val="24"/>
        </w:rPr>
        <w:t>Trade</w:t>
      </w:r>
      <w:r>
        <w:rPr>
          <w:spacing w:val="-2"/>
          <w:sz w:val="24"/>
        </w:rPr>
        <w:t xml:space="preserve"> </w:t>
      </w:r>
      <w:r>
        <w:rPr>
          <w:sz w:val="24"/>
        </w:rPr>
        <w:t>secrets</w:t>
      </w:r>
      <w:r>
        <w:rPr>
          <w:spacing w:val="-2"/>
          <w:sz w:val="24"/>
        </w:rPr>
        <w:t xml:space="preserve"> </w:t>
      </w:r>
      <w:r>
        <w:rPr>
          <w:sz w:val="24"/>
        </w:rPr>
        <w:t>and</w:t>
      </w:r>
      <w:r>
        <w:rPr>
          <w:spacing w:val="-1"/>
          <w:sz w:val="24"/>
        </w:rPr>
        <w:t xml:space="preserve"> </w:t>
      </w:r>
      <w:r>
        <w:rPr>
          <w:spacing w:val="-2"/>
          <w:sz w:val="24"/>
        </w:rPr>
        <w:t>inventions</w:t>
      </w:r>
    </w:p>
    <w:p w14:paraId="5E0F77A8" w14:textId="77777777" w:rsidR="00B17A93" w:rsidRDefault="00000000">
      <w:pPr>
        <w:pStyle w:val="ListParagraph"/>
        <w:numPr>
          <w:ilvl w:val="0"/>
          <w:numId w:val="2"/>
        </w:numPr>
        <w:tabs>
          <w:tab w:val="left" w:pos="1782"/>
        </w:tabs>
        <w:spacing w:before="1" w:line="293" w:lineRule="exact"/>
        <w:ind w:left="1782" w:hanging="282"/>
        <w:rPr>
          <w:sz w:val="24"/>
        </w:rPr>
      </w:pPr>
      <w:r>
        <w:rPr>
          <w:sz w:val="24"/>
        </w:rPr>
        <w:t>Computer</w:t>
      </w:r>
      <w:r>
        <w:rPr>
          <w:spacing w:val="-4"/>
          <w:sz w:val="24"/>
        </w:rPr>
        <w:t xml:space="preserve"> </w:t>
      </w:r>
      <w:r>
        <w:rPr>
          <w:sz w:val="24"/>
        </w:rPr>
        <w:t>programs</w:t>
      </w:r>
      <w:r>
        <w:rPr>
          <w:spacing w:val="-2"/>
          <w:sz w:val="24"/>
        </w:rPr>
        <w:t xml:space="preserve"> </w:t>
      </w:r>
      <w:r>
        <w:rPr>
          <w:sz w:val="24"/>
        </w:rPr>
        <w:t>and</w:t>
      </w:r>
      <w:r>
        <w:rPr>
          <w:spacing w:val="-1"/>
          <w:sz w:val="24"/>
        </w:rPr>
        <w:t xml:space="preserve"> </w:t>
      </w:r>
      <w:r>
        <w:rPr>
          <w:sz w:val="24"/>
        </w:rPr>
        <w:t>related</w:t>
      </w:r>
      <w:r>
        <w:rPr>
          <w:spacing w:val="-2"/>
          <w:sz w:val="24"/>
        </w:rPr>
        <w:t xml:space="preserve"> </w:t>
      </w:r>
      <w:r>
        <w:rPr>
          <w:sz w:val="24"/>
        </w:rPr>
        <w:t>data</w:t>
      </w:r>
      <w:r>
        <w:rPr>
          <w:spacing w:val="-2"/>
          <w:sz w:val="24"/>
        </w:rPr>
        <w:t xml:space="preserve"> </w:t>
      </w:r>
      <w:r>
        <w:rPr>
          <w:sz w:val="24"/>
        </w:rPr>
        <w:t>and</w:t>
      </w:r>
      <w:r>
        <w:rPr>
          <w:spacing w:val="-1"/>
          <w:sz w:val="24"/>
        </w:rPr>
        <w:t xml:space="preserve"> </w:t>
      </w:r>
      <w:r>
        <w:rPr>
          <w:spacing w:val="-2"/>
          <w:sz w:val="24"/>
        </w:rPr>
        <w:t>materials</w:t>
      </w:r>
    </w:p>
    <w:p w14:paraId="126E40F9" w14:textId="77777777" w:rsidR="00B17A93" w:rsidRDefault="00000000">
      <w:pPr>
        <w:pStyle w:val="ListParagraph"/>
        <w:numPr>
          <w:ilvl w:val="0"/>
          <w:numId w:val="2"/>
        </w:numPr>
        <w:tabs>
          <w:tab w:val="left" w:pos="1782"/>
        </w:tabs>
        <w:spacing w:line="293" w:lineRule="exact"/>
        <w:ind w:left="1782" w:hanging="282"/>
        <w:rPr>
          <w:sz w:val="24"/>
        </w:rPr>
      </w:pPr>
      <w:r>
        <w:rPr>
          <w:sz w:val="24"/>
        </w:rPr>
        <w:t>Drawings,</w:t>
      </w:r>
      <w:r>
        <w:rPr>
          <w:spacing w:val="-2"/>
          <w:sz w:val="24"/>
        </w:rPr>
        <w:t xml:space="preserve"> </w:t>
      </w:r>
      <w:r>
        <w:rPr>
          <w:sz w:val="24"/>
        </w:rPr>
        <w:t>file</w:t>
      </w:r>
      <w:r>
        <w:rPr>
          <w:spacing w:val="-1"/>
          <w:sz w:val="24"/>
        </w:rPr>
        <w:t xml:space="preserve"> </w:t>
      </w:r>
      <w:r>
        <w:rPr>
          <w:sz w:val="24"/>
        </w:rPr>
        <w:t>data,</w:t>
      </w:r>
      <w:r>
        <w:rPr>
          <w:spacing w:val="-1"/>
          <w:sz w:val="24"/>
        </w:rPr>
        <w:t xml:space="preserve"> </w:t>
      </w:r>
      <w:r>
        <w:rPr>
          <w:sz w:val="24"/>
        </w:rPr>
        <w:t>documentation,</w:t>
      </w:r>
      <w:r>
        <w:rPr>
          <w:spacing w:val="-2"/>
          <w:sz w:val="24"/>
        </w:rPr>
        <w:t xml:space="preserve"> </w:t>
      </w:r>
      <w:r>
        <w:rPr>
          <w:sz w:val="24"/>
        </w:rPr>
        <w:t>diagrams</w:t>
      </w:r>
      <w:r>
        <w:rPr>
          <w:spacing w:val="-2"/>
          <w:sz w:val="24"/>
        </w:rPr>
        <w:t xml:space="preserve"> </w:t>
      </w:r>
      <w:r>
        <w:rPr>
          <w:sz w:val="24"/>
        </w:rPr>
        <w:t xml:space="preserve">and </w:t>
      </w:r>
      <w:r>
        <w:rPr>
          <w:spacing w:val="-2"/>
          <w:sz w:val="24"/>
        </w:rPr>
        <w:t>specifications</w:t>
      </w:r>
    </w:p>
    <w:p w14:paraId="2ABF5B3D" w14:textId="77777777" w:rsidR="00B17A93" w:rsidRDefault="00000000">
      <w:pPr>
        <w:pStyle w:val="ListParagraph"/>
        <w:numPr>
          <w:ilvl w:val="0"/>
          <w:numId w:val="2"/>
        </w:numPr>
        <w:tabs>
          <w:tab w:val="left" w:pos="1782"/>
        </w:tabs>
        <w:spacing w:line="293" w:lineRule="exact"/>
        <w:ind w:left="1782" w:hanging="282"/>
        <w:rPr>
          <w:sz w:val="24"/>
        </w:rPr>
      </w:pPr>
      <w:r>
        <w:rPr>
          <w:sz w:val="24"/>
        </w:rPr>
        <w:t>Know-how,</w:t>
      </w:r>
      <w:r>
        <w:rPr>
          <w:spacing w:val="-4"/>
          <w:sz w:val="24"/>
        </w:rPr>
        <w:t xml:space="preserve"> </w:t>
      </w:r>
      <w:r>
        <w:rPr>
          <w:sz w:val="24"/>
        </w:rPr>
        <w:t>processes,</w:t>
      </w:r>
      <w:r>
        <w:rPr>
          <w:spacing w:val="-1"/>
          <w:sz w:val="24"/>
        </w:rPr>
        <w:t xml:space="preserve"> </w:t>
      </w:r>
      <w:r>
        <w:rPr>
          <w:sz w:val="24"/>
        </w:rPr>
        <w:t>formulas,</w:t>
      </w:r>
      <w:r>
        <w:rPr>
          <w:spacing w:val="-2"/>
          <w:sz w:val="24"/>
        </w:rPr>
        <w:t xml:space="preserve"> </w:t>
      </w:r>
      <w:r>
        <w:rPr>
          <w:sz w:val="24"/>
        </w:rPr>
        <w:t>models,</w:t>
      </w:r>
      <w:r>
        <w:rPr>
          <w:spacing w:val="-2"/>
          <w:sz w:val="24"/>
        </w:rPr>
        <w:t xml:space="preserve"> </w:t>
      </w:r>
      <w:r>
        <w:rPr>
          <w:sz w:val="24"/>
        </w:rPr>
        <w:t>and</w:t>
      </w:r>
      <w:r>
        <w:rPr>
          <w:spacing w:val="-2"/>
          <w:sz w:val="24"/>
        </w:rPr>
        <w:t xml:space="preserve"> </w:t>
      </w:r>
      <w:r>
        <w:rPr>
          <w:sz w:val="24"/>
        </w:rPr>
        <w:t>flow</w:t>
      </w:r>
      <w:r>
        <w:rPr>
          <w:spacing w:val="1"/>
          <w:sz w:val="24"/>
        </w:rPr>
        <w:t xml:space="preserve"> </w:t>
      </w:r>
      <w:r>
        <w:rPr>
          <w:spacing w:val="-2"/>
          <w:sz w:val="24"/>
        </w:rPr>
        <w:t>charts</w:t>
      </w:r>
    </w:p>
    <w:p w14:paraId="0A1BF148" w14:textId="77777777" w:rsidR="00B17A93" w:rsidRDefault="00000000">
      <w:pPr>
        <w:pStyle w:val="ListParagraph"/>
        <w:numPr>
          <w:ilvl w:val="0"/>
          <w:numId w:val="2"/>
        </w:numPr>
        <w:tabs>
          <w:tab w:val="left" w:pos="1782"/>
        </w:tabs>
        <w:spacing w:line="293" w:lineRule="exact"/>
        <w:ind w:left="1782" w:hanging="282"/>
        <w:rPr>
          <w:sz w:val="24"/>
        </w:rPr>
      </w:pPr>
      <w:r>
        <w:rPr>
          <w:sz w:val="24"/>
        </w:rPr>
        <w:t>Research and</w:t>
      </w:r>
      <w:r>
        <w:rPr>
          <w:spacing w:val="-2"/>
          <w:sz w:val="24"/>
        </w:rPr>
        <w:t xml:space="preserve"> </w:t>
      </w:r>
      <w:r>
        <w:rPr>
          <w:sz w:val="24"/>
        </w:rPr>
        <w:t>development</w:t>
      </w:r>
      <w:r>
        <w:rPr>
          <w:spacing w:val="-1"/>
          <w:sz w:val="24"/>
        </w:rPr>
        <w:t xml:space="preserve"> </w:t>
      </w:r>
      <w:r>
        <w:rPr>
          <w:sz w:val="24"/>
        </w:rPr>
        <w:t>procedures</w:t>
      </w:r>
      <w:r>
        <w:rPr>
          <w:spacing w:val="-2"/>
          <w:sz w:val="24"/>
        </w:rPr>
        <w:t xml:space="preserve"> </w:t>
      </w:r>
      <w:r>
        <w:rPr>
          <w:sz w:val="24"/>
        </w:rPr>
        <w:t>and</w:t>
      </w:r>
      <w:r>
        <w:rPr>
          <w:spacing w:val="-2"/>
          <w:sz w:val="24"/>
        </w:rPr>
        <w:t xml:space="preserve"> </w:t>
      </w:r>
      <w:r>
        <w:rPr>
          <w:sz w:val="24"/>
        </w:rPr>
        <w:t>test</w:t>
      </w:r>
      <w:r>
        <w:rPr>
          <w:spacing w:val="-1"/>
          <w:sz w:val="24"/>
        </w:rPr>
        <w:t xml:space="preserve"> </w:t>
      </w:r>
      <w:r>
        <w:rPr>
          <w:spacing w:val="-2"/>
          <w:sz w:val="24"/>
        </w:rPr>
        <w:t>results</w:t>
      </w:r>
    </w:p>
    <w:p w14:paraId="6D03FA85" w14:textId="77777777" w:rsidR="00B17A93" w:rsidRDefault="00000000">
      <w:pPr>
        <w:pStyle w:val="ListParagraph"/>
        <w:numPr>
          <w:ilvl w:val="0"/>
          <w:numId w:val="2"/>
        </w:numPr>
        <w:tabs>
          <w:tab w:val="left" w:pos="1779"/>
          <w:tab w:val="left" w:pos="1783"/>
        </w:tabs>
        <w:ind w:right="370"/>
        <w:rPr>
          <w:sz w:val="24"/>
        </w:rPr>
      </w:pPr>
      <w:r>
        <w:rPr>
          <w:sz w:val="24"/>
        </w:rPr>
        <w:t>Marketing</w:t>
      </w:r>
      <w:r>
        <w:rPr>
          <w:spacing w:val="-5"/>
          <w:sz w:val="24"/>
        </w:rPr>
        <w:t xml:space="preserve"> </w:t>
      </w:r>
      <w:r>
        <w:rPr>
          <w:sz w:val="24"/>
        </w:rPr>
        <w:t>techniques,</w:t>
      </w:r>
      <w:r>
        <w:rPr>
          <w:spacing w:val="-5"/>
          <w:sz w:val="24"/>
        </w:rPr>
        <w:t xml:space="preserve"> </w:t>
      </w:r>
      <w:r>
        <w:rPr>
          <w:sz w:val="24"/>
        </w:rPr>
        <w:t>materials</w:t>
      </w:r>
      <w:r>
        <w:rPr>
          <w:spacing w:val="-6"/>
          <w:sz w:val="24"/>
        </w:rPr>
        <w:t xml:space="preserve"> </w:t>
      </w:r>
      <w:r>
        <w:rPr>
          <w:sz w:val="24"/>
        </w:rPr>
        <w:t>and</w:t>
      </w:r>
      <w:r>
        <w:rPr>
          <w:spacing w:val="-5"/>
          <w:sz w:val="24"/>
        </w:rPr>
        <w:t xml:space="preserve"> </w:t>
      </w:r>
      <w:r>
        <w:rPr>
          <w:sz w:val="24"/>
        </w:rPr>
        <w:t>development</w:t>
      </w:r>
      <w:r>
        <w:rPr>
          <w:spacing w:val="-3"/>
          <w:sz w:val="24"/>
        </w:rPr>
        <w:t xml:space="preserve"> </w:t>
      </w:r>
      <w:r>
        <w:rPr>
          <w:sz w:val="24"/>
        </w:rPr>
        <w:t>plans,</w:t>
      </w:r>
      <w:r>
        <w:rPr>
          <w:spacing w:val="-5"/>
          <w:sz w:val="24"/>
        </w:rPr>
        <w:t xml:space="preserve"> </w:t>
      </w:r>
      <w:r>
        <w:rPr>
          <w:sz w:val="24"/>
        </w:rPr>
        <w:t>price</w:t>
      </w:r>
      <w:r>
        <w:rPr>
          <w:spacing w:val="-6"/>
          <w:sz w:val="24"/>
        </w:rPr>
        <w:t xml:space="preserve"> </w:t>
      </w:r>
      <w:r>
        <w:rPr>
          <w:sz w:val="24"/>
        </w:rPr>
        <w:t>lists,</w:t>
      </w:r>
      <w:r>
        <w:rPr>
          <w:spacing w:val="-5"/>
          <w:sz w:val="24"/>
        </w:rPr>
        <w:t xml:space="preserve"> </w:t>
      </w:r>
      <w:r>
        <w:rPr>
          <w:sz w:val="24"/>
        </w:rPr>
        <w:t>pricing policies, business plans</w:t>
      </w:r>
    </w:p>
    <w:p w14:paraId="4CAEB654" w14:textId="77777777" w:rsidR="00B17A93" w:rsidRDefault="00000000">
      <w:pPr>
        <w:pStyle w:val="ListParagraph"/>
        <w:numPr>
          <w:ilvl w:val="0"/>
          <w:numId w:val="2"/>
        </w:numPr>
        <w:tabs>
          <w:tab w:val="left" w:pos="1782"/>
        </w:tabs>
        <w:spacing w:line="293" w:lineRule="exact"/>
        <w:ind w:left="1782" w:hanging="282"/>
        <w:rPr>
          <w:sz w:val="24"/>
        </w:rPr>
      </w:pPr>
      <w:r>
        <w:rPr>
          <w:sz w:val="24"/>
        </w:rPr>
        <w:t>Financial</w:t>
      </w:r>
      <w:r>
        <w:rPr>
          <w:spacing w:val="-1"/>
          <w:sz w:val="24"/>
        </w:rPr>
        <w:t xml:space="preserve"> </w:t>
      </w:r>
      <w:r>
        <w:rPr>
          <w:sz w:val="24"/>
        </w:rPr>
        <w:t>information</w:t>
      </w:r>
      <w:r>
        <w:rPr>
          <w:spacing w:val="-1"/>
          <w:sz w:val="24"/>
        </w:rPr>
        <w:t xml:space="preserve"> </w:t>
      </w:r>
      <w:r>
        <w:rPr>
          <w:sz w:val="24"/>
        </w:rPr>
        <w:t>and</w:t>
      </w:r>
      <w:r>
        <w:rPr>
          <w:spacing w:val="-1"/>
          <w:sz w:val="24"/>
        </w:rPr>
        <w:t xml:space="preserve"> </w:t>
      </w:r>
      <w:r>
        <w:rPr>
          <w:sz w:val="24"/>
        </w:rPr>
        <w:t>projections,</w:t>
      </w:r>
      <w:r>
        <w:rPr>
          <w:spacing w:val="-1"/>
          <w:sz w:val="24"/>
        </w:rPr>
        <w:t xml:space="preserve"> </w:t>
      </w:r>
      <w:r>
        <w:rPr>
          <w:sz w:val="24"/>
        </w:rPr>
        <w:t>which</w:t>
      </w:r>
      <w:r>
        <w:rPr>
          <w:spacing w:val="-1"/>
          <w:sz w:val="24"/>
        </w:rPr>
        <w:t xml:space="preserve"> </w:t>
      </w:r>
      <w:r>
        <w:rPr>
          <w:sz w:val="24"/>
        </w:rPr>
        <w:t>are not</w:t>
      </w:r>
      <w:r>
        <w:rPr>
          <w:spacing w:val="-1"/>
          <w:sz w:val="24"/>
        </w:rPr>
        <w:t xml:space="preserve"> </w:t>
      </w:r>
      <w:r>
        <w:rPr>
          <w:sz w:val="24"/>
        </w:rPr>
        <w:t>in</w:t>
      </w:r>
      <w:r>
        <w:rPr>
          <w:spacing w:val="-1"/>
          <w:sz w:val="24"/>
        </w:rPr>
        <w:t xml:space="preserve"> </w:t>
      </w:r>
      <w:r>
        <w:rPr>
          <w:sz w:val="24"/>
        </w:rPr>
        <w:t>public</w:t>
      </w:r>
      <w:r>
        <w:rPr>
          <w:spacing w:val="-1"/>
          <w:sz w:val="24"/>
        </w:rPr>
        <w:t xml:space="preserve"> </w:t>
      </w:r>
      <w:r>
        <w:rPr>
          <w:spacing w:val="-2"/>
          <w:sz w:val="24"/>
        </w:rPr>
        <w:t>domain</w:t>
      </w:r>
    </w:p>
    <w:p w14:paraId="659591A6" w14:textId="77777777" w:rsidR="00B17A93" w:rsidRDefault="00000000">
      <w:pPr>
        <w:pStyle w:val="ListParagraph"/>
        <w:numPr>
          <w:ilvl w:val="0"/>
          <w:numId w:val="2"/>
        </w:numPr>
        <w:tabs>
          <w:tab w:val="left" w:pos="1779"/>
          <w:tab w:val="left" w:pos="1783"/>
        </w:tabs>
        <w:spacing w:before="1"/>
        <w:ind w:right="931"/>
        <w:rPr>
          <w:sz w:val="24"/>
        </w:rPr>
      </w:pPr>
      <w:r>
        <w:rPr>
          <w:sz w:val="24"/>
        </w:rPr>
        <w:t>Employee</w:t>
      </w:r>
      <w:r>
        <w:rPr>
          <w:spacing w:val="-5"/>
          <w:sz w:val="24"/>
        </w:rPr>
        <w:t xml:space="preserve"> </w:t>
      </w:r>
      <w:r>
        <w:rPr>
          <w:sz w:val="24"/>
        </w:rPr>
        <w:t>files</w:t>
      </w:r>
      <w:r>
        <w:rPr>
          <w:spacing w:val="-5"/>
          <w:sz w:val="24"/>
        </w:rPr>
        <w:t xml:space="preserve"> </w:t>
      </w:r>
      <w:r>
        <w:rPr>
          <w:sz w:val="24"/>
        </w:rPr>
        <w:t>and</w:t>
      </w:r>
      <w:r>
        <w:rPr>
          <w:spacing w:val="-4"/>
          <w:sz w:val="24"/>
        </w:rPr>
        <w:t xml:space="preserve"> </w:t>
      </w:r>
      <w:r>
        <w:rPr>
          <w:sz w:val="24"/>
        </w:rPr>
        <w:t>other</w:t>
      </w:r>
      <w:r>
        <w:rPr>
          <w:spacing w:val="-3"/>
          <w:sz w:val="24"/>
        </w:rPr>
        <w:t xml:space="preserve"> </w:t>
      </w:r>
      <w:r>
        <w:rPr>
          <w:sz w:val="24"/>
        </w:rPr>
        <w:t>information</w:t>
      </w:r>
      <w:r>
        <w:rPr>
          <w:spacing w:val="-4"/>
          <w:sz w:val="24"/>
        </w:rPr>
        <w:t xml:space="preserve"> </w:t>
      </w:r>
      <w:r>
        <w:rPr>
          <w:sz w:val="24"/>
        </w:rPr>
        <w:t>related</w:t>
      </w:r>
      <w:r>
        <w:rPr>
          <w:spacing w:val="-4"/>
          <w:sz w:val="24"/>
        </w:rPr>
        <w:t xml:space="preserve"> </w:t>
      </w:r>
      <w:r>
        <w:rPr>
          <w:sz w:val="24"/>
        </w:rPr>
        <w:t>to</w:t>
      </w:r>
      <w:r>
        <w:rPr>
          <w:spacing w:val="-4"/>
          <w:sz w:val="24"/>
        </w:rPr>
        <w:t xml:space="preserve"> </w:t>
      </w:r>
      <w:r>
        <w:rPr>
          <w:sz w:val="24"/>
        </w:rPr>
        <w:t>human</w:t>
      </w:r>
      <w:r>
        <w:rPr>
          <w:spacing w:val="-4"/>
          <w:sz w:val="24"/>
        </w:rPr>
        <w:t xml:space="preserve"> </w:t>
      </w:r>
      <w:r>
        <w:rPr>
          <w:sz w:val="24"/>
        </w:rPr>
        <w:t>resources</w:t>
      </w:r>
      <w:r>
        <w:rPr>
          <w:spacing w:val="-5"/>
          <w:sz w:val="24"/>
        </w:rPr>
        <w:t xml:space="preserve"> </w:t>
      </w:r>
      <w:r>
        <w:rPr>
          <w:sz w:val="24"/>
        </w:rPr>
        <w:t>and benefits systems and content.</w:t>
      </w:r>
    </w:p>
    <w:p w14:paraId="3601850B" w14:textId="77777777" w:rsidR="00B17A93" w:rsidRDefault="00B17A93">
      <w:pPr>
        <w:pStyle w:val="ListParagraph"/>
        <w:rPr>
          <w:sz w:val="24"/>
        </w:rPr>
        <w:sectPr w:rsidR="00B17A93">
          <w:pgSz w:w="11910" w:h="16840"/>
          <w:pgMar w:top="1920" w:right="1417" w:bottom="1200" w:left="1133" w:header="1253" w:footer="1019" w:gutter="0"/>
          <w:cols w:space="720"/>
        </w:sectPr>
      </w:pPr>
    </w:p>
    <w:p w14:paraId="7359B482" w14:textId="77777777" w:rsidR="00B17A93" w:rsidRDefault="00B17A93">
      <w:pPr>
        <w:pStyle w:val="BodyText"/>
        <w:spacing w:before="75"/>
      </w:pPr>
    </w:p>
    <w:p w14:paraId="536EE44C" w14:textId="77777777" w:rsidR="00B17A93" w:rsidRDefault="00000000">
      <w:pPr>
        <w:pStyle w:val="BodyText"/>
        <w:ind w:left="734"/>
      </w:pPr>
      <w:r>
        <w:rPr>
          <w:spacing w:val="-2"/>
        </w:rPr>
        <w:t>The</w:t>
      </w:r>
      <w:r>
        <w:rPr>
          <w:spacing w:val="-8"/>
        </w:rPr>
        <w:t xml:space="preserve"> </w:t>
      </w:r>
      <w:r>
        <w:rPr>
          <w:spacing w:val="-2"/>
        </w:rPr>
        <w:t>obligation</w:t>
      </w:r>
      <w:r>
        <w:rPr>
          <w:spacing w:val="-5"/>
        </w:rPr>
        <w:t xml:space="preserve"> </w:t>
      </w:r>
      <w:r>
        <w:rPr>
          <w:spacing w:val="-2"/>
        </w:rPr>
        <w:t>to</w:t>
      </w:r>
      <w:r>
        <w:rPr>
          <w:spacing w:val="-7"/>
        </w:rPr>
        <w:t xml:space="preserve"> </w:t>
      </w:r>
      <w:r>
        <w:rPr>
          <w:spacing w:val="-2"/>
        </w:rPr>
        <w:t>preserve</w:t>
      </w:r>
      <w:r>
        <w:rPr>
          <w:spacing w:val="-8"/>
        </w:rPr>
        <w:t xml:space="preserve"> </w:t>
      </w:r>
      <w:r>
        <w:rPr>
          <w:spacing w:val="-2"/>
        </w:rPr>
        <w:t>Company’s</w:t>
      </w:r>
      <w:r>
        <w:rPr>
          <w:spacing w:val="-5"/>
        </w:rPr>
        <w:t xml:space="preserve"> </w:t>
      </w:r>
      <w:r>
        <w:rPr>
          <w:spacing w:val="-2"/>
        </w:rPr>
        <w:t>confidential</w:t>
      </w:r>
      <w:r>
        <w:rPr>
          <w:spacing w:val="-4"/>
        </w:rPr>
        <w:t xml:space="preserve"> </w:t>
      </w:r>
      <w:r>
        <w:rPr>
          <w:spacing w:val="-2"/>
        </w:rPr>
        <w:t>information</w:t>
      </w:r>
      <w:r>
        <w:rPr>
          <w:spacing w:val="-7"/>
        </w:rPr>
        <w:t xml:space="preserve"> </w:t>
      </w:r>
      <w:r>
        <w:rPr>
          <w:spacing w:val="-2"/>
        </w:rPr>
        <w:t>is</w:t>
      </w:r>
      <w:r>
        <w:rPr>
          <w:spacing w:val="-5"/>
        </w:rPr>
        <w:t xml:space="preserve"> </w:t>
      </w:r>
      <w:r>
        <w:rPr>
          <w:spacing w:val="-2"/>
        </w:rPr>
        <w:t>ongoing</w:t>
      </w:r>
      <w:r>
        <w:rPr>
          <w:spacing w:val="-5"/>
        </w:rPr>
        <w:t xml:space="preserve"> </w:t>
      </w:r>
      <w:r>
        <w:rPr>
          <w:spacing w:val="-2"/>
        </w:rPr>
        <w:t>and</w:t>
      </w:r>
      <w:r>
        <w:rPr>
          <w:spacing w:val="-7"/>
        </w:rPr>
        <w:t xml:space="preserve"> </w:t>
      </w:r>
      <w:r>
        <w:rPr>
          <w:spacing w:val="-2"/>
        </w:rPr>
        <w:t xml:space="preserve">shall </w:t>
      </w:r>
      <w:r>
        <w:t>continue</w:t>
      </w:r>
      <w:r>
        <w:rPr>
          <w:spacing w:val="-2"/>
        </w:rPr>
        <w:t xml:space="preserve"> </w:t>
      </w:r>
      <w:r>
        <w:t>even after cessation</w:t>
      </w:r>
      <w:r>
        <w:rPr>
          <w:spacing w:val="-1"/>
        </w:rPr>
        <w:t xml:space="preserve"> </w:t>
      </w:r>
      <w:r>
        <w:t>of employment</w:t>
      </w:r>
      <w:r>
        <w:rPr>
          <w:spacing w:val="-1"/>
        </w:rPr>
        <w:t xml:space="preserve"> </w:t>
      </w:r>
      <w:r>
        <w:t>/</w:t>
      </w:r>
      <w:r>
        <w:rPr>
          <w:spacing w:val="-1"/>
        </w:rPr>
        <w:t xml:space="preserve"> </w:t>
      </w:r>
      <w:r>
        <w:t>tenure</w:t>
      </w:r>
      <w:r>
        <w:rPr>
          <w:spacing w:val="-3"/>
        </w:rPr>
        <w:t xml:space="preserve"> </w:t>
      </w:r>
      <w:r>
        <w:t>in</w:t>
      </w:r>
      <w:r>
        <w:rPr>
          <w:spacing w:val="-1"/>
        </w:rPr>
        <w:t xml:space="preserve"> </w:t>
      </w:r>
      <w:r>
        <w:t>the</w:t>
      </w:r>
      <w:r>
        <w:rPr>
          <w:spacing w:val="-2"/>
        </w:rPr>
        <w:t xml:space="preserve"> </w:t>
      </w:r>
      <w:r>
        <w:t>Company.</w:t>
      </w:r>
    </w:p>
    <w:p w14:paraId="6039283A" w14:textId="77777777" w:rsidR="00B17A93" w:rsidRDefault="00B17A93">
      <w:pPr>
        <w:pStyle w:val="BodyText"/>
      </w:pPr>
    </w:p>
    <w:p w14:paraId="0BC91323" w14:textId="77777777" w:rsidR="00B17A93" w:rsidRDefault="00000000">
      <w:pPr>
        <w:pStyle w:val="Heading1"/>
        <w:numPr>
          <w:ilvl w:val="0"/>
          <w:numId w:val="4"/>
        </w:numPr>
        <w:tabs>
          <w:tab w:val="left" w:pos="727"/>
        </w:tabs>
        <w:ind w:left="727" w:hanging="420"/>
        <w:jc w:val="left"/>
      </w:pPr>
      <w:r>
        <w:rPr>
          <w:spacing w:val="-2"/>
        </w:rPr>
        <w:t>INTELLECTUAL</w:t>
      </w:r>
      <w:r>
        <w:rPr>
          <w:spacing w:val="3"/>
        </w:rPr>
        <w:t xml:space="preserve"> </w:t>
      </w:r>
      <w:r>
        <w:rPr>
          <w:spacing w:val="-2"/>
        </w:rPr>
        <w:t>PROPERTY</w:t>
      </w:r>
    </w:p>
    <w:p w14:paraId="3BEFE5EE" w14:textId="77777777" w:rsidR="00B17A93" w:rsidRDefault="00B17A93">
      <w:pPr>
        <w:pStyle w:val="BodyText"/>
        <w:rPr>
          <w:b/>
        </w:rPr>
      </w:pPr>
    </w:p>
    <w:p w14:paraId="7D54A87C" w14:textId="77777777" w:rsidR="00B17A93" w:rsidRDefault="00000000">
      <w:pPr>
        <w:pStyle w:val="BodyText"/>
        <w:ind w:left="734" w:right="218"/>
        <w:jc w:val="both"/>
      </w:pPr>
      <w:r>
        <w:rPr>
          <w:spacing w:val="-8"/>
        </w:rPr>
        <w:t>The</w:t>
      </w:r>
      <w:r>
        <w:rPr>
          <w:spacing w:val="-3"/>
        </w:rPr>
        <w:t xml:space="preserve"> </w:t>
      </w:r>
      <w:r>
        <w:rPr>
          <w:spacing w:val="-8"/>
        </w:rPr>
        <w:t>intellectual</w:t>
      </w:r>
      <w:r>
        <w:rPr>
          <w:spacing w:val="-2"/>
        </w:rPr>
        <w:t xml:space="preserve"> </w:t>
      </w:r>
      <w:r>
        <w:rPr>
          <w:spacing w:val="-8"/>
        </w:rPr>
        <w:t>properties</w:t>
      </w:r>
      <w:r>
        <w:rPr>
          <w:spacing w:val="-4"/>
        </w:rPr>
        <w:t xml:space="preserve"> </w:t>
      </w:r>
      <w:r>
        <w:rPr>
          <w:spacing w:val="-8"/>
        </w:rPr>
        <w:t>of</w:t>
      </w:r>
      <w:r>
        <w:rPr>
          <w:spacing w:val="-3"/>
        </w:rPr>
        <w:t xml:space="preserve"> </w:t>
      </w:r>
      <w:r>
        <w:rPr>
          <w:spacing w:val="-8"/>
        </w:rPr>
        <w:t>the</w:t>
      </w:r>
      <w:r>
        <w:rPr>
          <w:spacing w:val="-6"/>
        </w:rPr>
        <w:t xml:space="preserve"> </w:t>
      </w:r>
      <w:r>
        <w:rPr>
          <w:spacing w:val="-8"/>
        </w:rPr>
        <w:t>Company</w:t>
      </w:r>
      <w:r>
        <w:rPr>
          <w:spacing w:val="-2"/>
        </w:rPr>
        <w:t xml:space="preserve"> </w:t>
      </w:r>
      <w:r>
        <w:rPr>
          <w:spacing w:val="-8"/>
        </w:rPr>
        <w:t>are</w:t>
      </w:r>
      <w:r>
        <w:rPr>
          <w:spacing w:val="-3"/>
        </w:rPr>
        <w:t xml:space="preserve"> </w:t>
      </w:r>
      <w:r>
        <w:rPr>
          <w:spacing w:val="-8"/>
        </w:rPr>
        <w:t>its</w:t>
      </w:r>
      <w:r>
        <w:rPr>
          <w:spacing w:val="-5"/>
        </w:rPr>
        <w:t xml:space="preserve"> </w:t>
      </w:r>
      <w:r>
        <w:rPr>
          <w:spacing w:val="-8"/>
        </w:rPr>
        <w:t>invaluable</w:t>
      </w:r>
      <w:r>
        <w:rPr>
          <w:spacing w:val="-6"/>
        </w:rPr>
        <w:t xml:space="preserve"> </w:t>
      </w:r>
      <w:r>
        <w:rPr>
          <w:spacing w:val="-8"/>
        </w:rPr>
        <w:t>asset</w:t>
      </w:r>
      <w:r>
        <w:rPr>
          <w:spacing w:val="-2"/>
        </w:rPr>
        <w:t xml:space="preserve"> </w:t>
      </w:r>
      <w:r>
        <w:rPr>
          <w:spacing w:val="-8"/>
        </w:rPr>
        <w:t>and</w:t>
      </w:r>
      <w:r>
        <w:rPr>
          <w:spacing w:val="-2"/>
        </w:rPr>
        <w:t xml:space="preserve"> </w:t>
      </w:r>
      <w:r>
        <w:rPr>
          <w:spacing w:val="-8"/>
        </w:rPr>
        <w:t>must</w:t>
      </w:r>
      <w:r>
        <w:rPr>
          <w:spacing w:val="-1"/>
        </w:rPr>
        <w:t xml:space="preserve"> </w:t>
      </w:r>
      <w:r>
        <w:rPr>
          <w:spacing w:val="-8"/>
        </w:rPr>
        <w:t>be</w:t>
      </w:r>
      <w:r>
        <w:rPr>
          <w:spacing w:val="-3"/>
        </w:rPr>
        <w:t xml:space="preserve"> </w:t>
      </w:r>
      <w:r>
        <w:rPr>
          <w:spacing w:val="-8"/>
        </w:rPr>
        <w:t>protected</w:t>
      </w:r>
      <w:r>
        <w:rPr>
          <w:spacing w:val="-2"/>
        </w:rPr>
        <w:t xml:space="preserve"> </w:t>
      </w:r>
      <w:r>
        <w:rPr>
          <w:spacing w:val="-8"/>
        </w:rPr>
        <w:t>at</w:t>
      </w:r>
      <w:r>
        <w:rPr>
          <w:spacing w:val="-7"/>
        </w:rPr>
        <w:t xml:space="preserve"> </w:t>
      </w:r>
      <w:r>
        <w:rPr>
          <w:spacing w:val="-8"/>
        </w:rPr>
        <w:t xml:space="preserve">all </w:t>
      </w:r>
      <w:r>
        <w:t xml:space="preserve">times. No third party should be allowed to use our intellectual property without proper </w:t>
      </w:r>
      <w:proofErr w:type="spellStart"/>
      <w:r>
        <w:rPr>
          <w:spacing w:val="-6"/>
        </w:rPr>
        <w:t>authorisation</w:t>
      </w:r>
      <w:proofErr w:type="spellEnd"/>
      <w:r>
        <w:rPr>
          <w:spacing w:val="-9"/>
        </w:rPr>
        <w:t xml:space="preserve"> </w:t>
      </w:r>
      <w:r>
        <w:rPr>
          <w:spacing w:val="-6"/>
        </w:rPr>
        <w:t>or</w:t>
      </w:r>
      <w:r>
        <w:rPr>
          <w:spacing w:val="-9"/>
        </w:rPr>
        <w:t xml:space="preserve"> </w:t>
      </w:r>
      <w:r>
        <w:rPr>
          <w:spacing w:val="-6"/>
        </w:rPr>
        <w:t>license.</w:t>
      </w:r>
      <w:r>
        <w:rPr>
          <w:spacing w:val="58"/>
        </w:rPr>
        <w:t xml:space="preserve"> </w:t>
      </w:r>
      <w:r>
        <w:rPr>
          <w:spacing w:val="-6"/>
        </w:rPr>
        <w:t>Company</w:t>
      </w:r>
      <w:r>
        <w:rPr>
          <w:spacing w:val="-7"/>
        </w:rPr>
        <w:t xml:space="preserve"> </w:t>
      </w:r>
      <w:r>
        <w:rPr>
          <w:spacing w:val="-6"/>
        </w:rPr>
        <w:t>is</w:t>
      </w:r>
      <w:r>
        <w:rPr>
          <w:spacing w:val="-9"/>
        </w:rPr>
        <w:t xml:space="preserve"> </w:t>
      </w:r>
      <w:r>
        <w:rPr>
          <w:spacing w:val="-6"/>
        </w:rPr>
        <w:t>committed</w:t>
      </w:r>
      <w:r>
        <w:rPr>
          <w:spacing w:val="-9"/>
        </w:rPr>
        <w:t xml:space="preserve"> </w:t>
      </w:r>
      <w:r>
        <w:rPr>
          <w:spacing w:val="-6"/>
        </w:rPr>
        <w:t>to</w:t>
      </w:r>
      <w:r>
        <w:rPr>
          <w:spacing w:val="-9"/>
        </w:rPr>
        <w:t xml:space="preserve"> </w:t>
      </w:r>
      <w:r>
        <w:rPr>
          <w:spacing w:val="-6"/>
        </w:rPr>
        <w:t>safeguard</w:t>
      </w:r>
      <w:r>
        <w:rPr>
          <w:spacing w:val="-8"/>
        </w:rPr>
        <w:t xml:space="preserve"> </w:t>
      </w:r>
      <w:r>
        <w:rPr>
          <w:spacing w:val="-6"/>
        </w:rPr>
        <w:t>others’</w:t>
      </w:r>
      <w:r>
        <w:rPr>
          <w:spacing w:val="-9"/>
        </w:rPr>
        <w:t xml:space="preserve"> </w:t>
      </w:r>
      <w:r>
        <w:rPr>
          <w:spacing w:val="-6"/>
        </w:rPr>
        <w:t>intellectual</w:t>
      </w:r>
      <w:r>
        <w:rPr>
          <w:spacing w:val="-9"/>
        </w:rPr>
        <w:t xml:space="preserve"> </w:t>
      </w:r>
      <w:r>
        <w:rPr>
          <w:spacing w:val="-6"/>
        </w:rPr>
        <w:t>property,</w:t>
      </w:r>
      <w:r>
        <w:rPr>
          <w:spacing w:val="-9"/>
        </w:rPr>
        <w:t xml:space="preserve"> </w:t>
      </w:r>
      <w:r>
        <w:rPr>
          <w:spacing w:val="-6"/>
        </w:rPr>
        <w:t xml:space="preserve">as </w:t>
      </w:r>
      <w:r>
        <w:t>we do our own.</w:t>
      </w:r>
    </w:p>
    <w:p w14:paraId="33D092C3" w14:textId="77777777" w:rsidR="00B17A93" w:rsidRDefault="00B17A93">
      <w:pPr>
        <w:pStyle w:val="BodyText"/>
      </w:pPr>
    </w:p>
    <w:p w14:paraId="639B041A" w14:textId="77777777" w:rsidR="00B17A93" w:rsidRDefault="00000000">
      <w:pPr>
        <w:pStyle w:val="BodyText"/>
        <w:spacing w:before="1"/>
        <w:ind w:left="734" w:right="218"/>
        <w:jc w:val="both"/>
      </w:pPr>
      <w:r>
        <w:rPr>
          <w:spacing w:val="-10"/>
        </w:rPr>
        <w:t>Senior</w:t>
      </w:r>
      <w:r>
        <w:t xml:space="preserve"> </w:t>
      </w:r>
      <w:r>
        <w:rPr>
          <w:spacing w:val="-10"/>
        </w:rPr>
        <w:t>Executives</w:t>
      </w:r>
      <w:r>
        <w:t xml:space="preserve"> </w:t>
      </w:r>
      <w:r>
        <w:rPr>
          <w:spacing w:val="-10"/>
        </w:rPr>
        <w:t>shall</w:t>
      </w:r>
      <w:r>
        <w:t xml:space="preserve"> </w:t>
      </w:r>
      <w:r>
        <w:rPr>
          <w:spacing w:val="-10"/>
        </w:rPr>
        <w:t>always</w:t>
      </w:r>
      <w:r>
        <w:t xml:space="preserve"> </w:t>
      </w:r>
      <w:r>
        <w:rPr>
          <w:spacing w:val="-10"/>
        </w:rPr>
        <w:t>promptly</w:t>
      </w:r>
      <w:r>
        <w:t xml:space="preserve"> </w:t>
      </w:r>
      <w:r>
        <w:rPr>
          <w:spacing w:val="-10"/>
        </w:rPr>
        <w:t>disclose</w:t>
      </w:r>
      <w:r>
        <w:t xml:space="preserve"> </w:t>
      </w:r>
      <w:r>
        <w:rPr>
          <w:spacing w:val="-10"/>
        </w:rPr>
        <w:t>any</w:t>
      </w:r>
      <w:r>
        <w:t xml:space="preserve"> </w:t>
      </w:r>
      <w:r>
        <w:rPr>
          <w:spacing w:val="-10"/>
        </w:rPr>
        <w:t>intellectual</w:t>
      </w:r>
      <w:r>
        <w:t xml:space="preserve"> </w:t>
      </w:r>
      <w:r>
        <w:rPr>
          <w:spacing w:val="-10"/>
        </w:rPr>
        <w:t>property</w:t>
      </w:r>
      <w:r>
        <w:t xml:space="preserve"> </w:t>
      </w:r>
      <w:r>
        <w:rPr>
          <w:spacing w:val="-10"/>
        </w:rPr>
        <w:t>arising</w:t>
      </w:r>
      <w:r>
        <w:rPr>
          <w:spacing w:val="-2"/>
        </w:rPr>
        <w:t xml:space="preserve"> </w:t>
      </w:r>
      <w:r>
        <w:rPr>
          <w:spacing w:val="-10"/>
        </w:rPr>
        <w:t>as</w:t>
      </w:r>
      <w:r>
        <w:t xml:space="preserve"> </w:t>
      </w:r>
      <w:r>
        <w:rPr>
          <w:spacing w:val="-10"/>
        </w:rPr>
        <w:t>your</w:t>
      </w:r>
      <w:r>
        <w:t xml:space="preserve"> </w:t>
      </w:r>
      <w:r>
        <w:rPr>
          <w:spacing w:val="-10"/>
        </w:rPr>
        <w:t xml:space="preserve">work </w:t>
      </w:r>
      <w:r>
        <w:t xml:space="preserve">product. The intellectual property of the Company should not be used in a degrading, </w:t>
      </w:r>
      <w:r>
        <w:rPr>
          <w:spacing w:val="-6"/>
        </w:rPr>
        <w:t xml:space="preserve">defamatory, offensive or inappropriate manner. Be respectful of others’ intellectual property </w:t>
      </w:r>
      <w:r>
        <w:rPr>
          <w:spacing w:val="-4"/>
        </w:rPr>
        <w:t>and</w:t>
      </w:r>
      <w:r>
        <w:rPr>
          <w:spacing w:val="-9"/>
        </w:rPr>
        <w:t xml:space="preserve"> </w:t>
      </w:r>
      <w:r>
        <w:rPr>
          <w:spacing w:val="-4"/>
        </w:rPr>
        <w:t>Senior</w:t>
      </w:r>
      <w:r>
        <w:rPr>
          <w:spacing w:val="-11"/>
        </w:rPr>
        <w:t xml:space="preserve"> </w:t>
      </w:r>
      <w:r>
        <w:rPr>
          <w:spacing w:val="-4"/>
        </w:rPr>
        <w:t>Executives</w:t>
      </w:r>
      <w:r>
        <w:rPr>
          <w:spacing w:val="-8"/>
        </w:rPr>
        <w:t xml:space="preserve"> </w:t>
      </w:r>
      <w:r>
        <w:rPr>
          <w:spacing w:val="-4"/>
        </w:rPr>
        <w:t>shall</w:t>
      </w:r>
      <w:r>
        <w:rPr>
          <w:spacing w:val="-8"/>
        </w:rPr>
        <w:t xml:space="preserve"> </w:t>
      </w:r>
      <w:r>
        <w:rPr>
          <w:spacing w:val="-4"/>
        </w:rPr>
        <w:t>refrain</w:t>
      </w:r>
      <w:r>
        <w:rPr>
          <w:spacing w:val="-17"/>
        </w:rPr>
        <w:t xml:space="preserve"> </w:t>
      </w:r>
      <w:r>
        <w:rPr>
          <w:spacing w:val="-4"/>
        </w:rPr>
        <w:t>from</w:t>
      </w:r>
      <w:r>
        <w:rPr>
          <w:spacing w:val="-14"/>
        </w:rPr>
        <w:t xml:space="preserve"> </w:t>
      </w:r>
      <w:r>
        <w:rPr>
          <w:spacing w:val="-4"/>
        </w:rPr>
        <w:t>using</w:t>
      </w:r>
      <w:r>
        <w:rPr>
          <w:spacing w:val="-14"/>
        </w:rPr>
        <w:t xml:space="preserve"> </w:t>
      </w:r>
      <w:r>
        <w:rPr>
          <w:spacing w:val="-4"/>
        </w:rPr>
        <w:t>the</w:t>
      </w:r>
      <w:r>
        <w:rPr>
          <w:spacing w:val="-13"/>
        </w:rPr>
        <w:t xml:space="preserve"> </w:t>
      </w:r>
      <w:r>
        <w:rPr>
          <w:spacing w:val="-4"/>
        </w:rPr>
        <w:t>intellectual</w:t>
      </w:r>
      <w:r>
        <w:rPr>
          <w:spacing w:val="-12"/>
        </w:rPr>
        <w:t xml:space="preserve"> </w:t>
      </w:r>
      <w:r>
        <w:rPr>
          <w:spacing w:val="-4"/>
        </w:rPr>
        <w:t>property</w:t>
      </w:r>
      <w:r>
        <w:rPr>
          <w:spacing w:val="-12"/>
        </w:rPr>
        <w:t xml:space="preserve"> </w:t>
      </w:r>
      <w:r>
        <w:rPr>
          <w:spacing w:val="-4"/>
        </w:rPr>
        <w:t>of</w:t>
      </w:r>
      <w:r>
        <w:rPr>
          <w:spacing w:val="-15"/>
        </w:rPr>
        <w:t xml:space="preserve"> </w:t>
      </w:r>
      <w:r>
        <w:rPr>
          <w:spacing w:val="-4"/>
        </w:rPr>
        <w:t>other</w:t>
      </w:r>
      <w:r>
        <w:rPr>
          <w:spacing w:val="-18"/>
        </w:rPr>
        <w:t xml:space="preserve"> </w:t>
      </w:r>
      <w:r>
        <w:rPr>
          <w:spacing w:val="-4"/>
        </w:rPr>
        <w:t>company.</w:t>
      </w:r>
    </w:p>
    <w:p w14:paraId="4CF93B4D" w14:textId="77777777" w:rsidR="00B17A93" w:rsidRDefault="00000000">
      <w:pPr>
        <w:pStyle w:val="BodyText"/>
        <w:spacing w:before="276"/>
        <w:ind w:left="734" w:right="230"/>
        <w:jc w:val="both"/>
      </w:pPr>
      <w:r>
        <w:t>Executive Directors and SMP shall give the Company the benefit of all inventions and discoveries he/she may make during his tenure in the Company, and shall when called upon to do so, assign any such invention, discoveries, designs, patents or any other Intellectual Property Right to the Company and shall sign an agreement to this effect.</w:t>
      </w:r>
    </w:p>
    <w:p w14:paraId="1064DB5B" w14:textId="77777777" w:rsidR="00B17A93" w:rsidRDefault="00B17A93">
      <w:pPr>
        <w:pStyle w:val="BodyText"/>
      </w:pPr>
    </w:p>
    <w:p w14:paraId="083FF87F" w14:textId="77777777" w:rsidR="00B17A93" w:rsidRDefault="00000000">
      <w:pPr>
        <w:pStyle w:val="Heading1"/>
        <w:numPr>
          <w:ilvl w:val="0"/>
          <w:numId w:val="4"/>
        </w:numPr>
        <w:tabs>
          <w:tab w:val="left" w:pos="727"/>
        </w:tabs>
        <w:ind w:left="727" w:hanging="420"/>
        <w:jc w:val="left"/>
      </w:pPr>
      <w:r>
        <w:rPr>
          <w:spacing w:val="-2"/>
        </w:rPr>
        <w:t>SAFEGUARDING</w:t>
      </w:r>
      <w:r>
        <w:rPr>
          <w:spacing w:val="4"/>
        </w:rPr>
        <w:t xml:space="preserve"> </w:t>
      </w:r>
      <w:r>
        <w:rPr>
          <w:spacing w:val="-2"/>
        </w:rPr>
        <w:t>ASSETS</w:t>
      </w:r>
    </w:p>
    <w:p w14:paraId="192CC9BA" w14:textId="77777777" w:rsidR="00B17A93" w:rsidRDefault="00B17A93">
      <w:pPr>
        <w:pStyle w:val="BodyText"/>
        <w:spacing w:before="22"/>
        <w:rPr>
          <w:b/>
        </w:rPr>
      </w:pPr>
    </w:p>
    <w:p w14:paraId="664390C7" w14:textId="77777777" w:rsidR="00B17A93" w:rsidRDefault="00000000">
      <w:pPr>
        <w:pStyle w:val="BodyText"/>
        <w:ind w:left="732" w:right="233"/>
        <w:jc w:val="both"/>
      </w:pPr>
      <w:r>
        <w:t>The protection and appropriate use of our tangible and intangible assets is of vital importance. Senior Executives should exercise prudence while using the Company’s assets including the Company’s premises, financial resources, work facilities, equipment, movable assets, communication systems, IT systems, data and intellectual property.</w:t>
      </w:r>
      <w:r>
        <w:rPr>
          <w:spacing w:val="-7"/>
        </w:rPr>
        <w:t xml:space="preserve"> </w:t>
      </w:r>
      <w:r>
        <w:t>Inappropriate</w:t>
      </w:r>
      <w:r>
        <w:rPr>
          <w:spacing w:val="-9"/>
        </w:rPr>
        <w:t xml:space="preserve"> </w:t>
      </w:r>
      <w:r>
        <w:t>use</w:t>
      </w:r>
      <w:r>
        <w:rPr>
          <w:spacing w:val="-10"/>
        </w:rPr>
        <w:t xml:space="preserve"> </w:t>
      </w:r>
      <w:r>
        <w:t>of</w:t>
      </w:r>
      <w:r>
        <w:rPr>
          <w:spacing w:val="-10"/>
        </w:rPr>
        <w:t xml:space="preserve"> </w:t>
      </w:r>
      <w:r>
        <w:t>our</w:t>
      </w:r>
      <w:r>
        <w:rPr>
          <w:spacing w:val="-10"/>
        </w:rPr>
        <w:t xml:space="preserve"> </w:t>
      </w:r>
      <w:r>
        <w:t>assets and resources poses substantial risk.</w:t>
      </w:r>
    </w:p>
    <w:p w14:paraId="49160293" w14:textId="77777777" w:rsidR="00B17A93" w:rsidRDefault="00B17A93">
      <w:pPr>
        <w:pStyle w:val="BodyText"/>
      </w:pPr>
    </w:p>
    <w:p w14:paraId="6C6DAAE6" w14:textId="77777777" w:rsidR="00B17A93" w:rsidRDefault="00000000">
      <w:pPr>
        <w:pStyle w:val="Heading1"/>
        <w:numPr>
          <w:ilvl w:val="0"/>
          <w:numId w:val="4"/>
        </w:numPr>
        <w:tabs>
          <w:tab w:val="left" w:pos="667"/>
        </w:tabs>
        <w:jc w:val="left"/>
      </w:pPr>
      <w:r>
        <w:t>HUMAN</w:t>
      </w:r>
      <w:r>
        <w:rPr>
          <w:spacing w:val="-3"/>
        </w:rPr>
        <w:t xml:space="preserve"> </w:t>
      </w:r>
      <w:r>
        <w:rPr>
          <w:spacing w:val="-2"/>
        </w:rPr>
        <w:t>RIGHTS</w:t>
      </w:r>
    </w:p>
    <w:p w14:paraId="4642302B" w14:textId="77777777" w:rsidR="00B17A93" w:rsidRDefault="00B17A93">
      <w:pPr>
        <w:pStyle w:val="BodyText"/>
        <w:spacing w:before="36"/>
        <w:rPr>
          <w:b/>
        </w:rPr>
      </w:pPr>
    </w:p>
    <w:p w14:paraId="743EA9C6" w14:textId="77777777" w:rsidR="00B17A93" w:rsidRDefault="00000000">
      <w:pPr>
        <w:pStyle w:val="BodyText"/>
        <w:ind w:left="732" w:right="313"/>
        <w:jc w:val="both"/>
      </w:pPr>
      <w:r>
        <w:t>Respect for human rights is fundamental to our sustainability and the communities in which we operate. In line with our commitment to ensure people are treated with dignity and respect, the Company has framed Human Rights policy.</w:t>
      </w:r>
    </w:p>
    <w:p w14:paraId="23040E10" w14:textId="77777777" w:rsidR="00B17A93" w:rsidRDefault="00B17A93">
      <w:pPr>
        <w:pStyle w:val="BodyText"/>
      </w:pPr>
    </w:p>
    <w:p w14:paraId="6D9C3C79" w14:textId="77777777" w:rsidR="00B17A93" w:rsidRDefault="00000000">
      <w:pPr>
        <w:pStyle w:val="BodyText"/>
        <w:ind w:left="732"/>
        <w:jc w:val="both"/>
      </w:pPr>
      <w:r>
        <w:rPr>
          <w:spacing w:val="-4"/>
        </w:rPr>
        <w:t>Senior</w:t>
      </w:r>
      <w:r>
        <w:rPr>
          <w:spacing w:val="-11"/>
        </w:rPr>
        <w:t xml:space="preserve"> </w:t>
      </w:r>
      <w:r>
        <w:rPr>
          <w:spacing w:val="-4"/>
        </w:rPr>
        <w:t>Executives</w:t>
      </w:r>
      <w:r>
        <w:rPr>
          <w:spacing w:val="-7"/>
        </w:rPr>
        <w:t xml:space="preserve"> </w:t>
      </w:r>
      <w:r>
        <w:rPr>
          <w:spacing w:val="-4"/>
        </w:rPr>
        <w:t>should</w:t>
      </w:r>
      <w:r>
        <w:rPr>
          <w:spacing w:val="-9"/>
        </w:rPr>
        <w:t xml:space="preserve"> </w:t>
      </w:r>
      <w:r>
        <w:rPr>
          <w:spacing w:val="-4"/>
        </w:rPr>
        <w:t>ensure</w:t>
      </w:r>
      <w:r>
        <w:rPr>
          <w:spacing w:val="-10"/>
        </w:rPr>
        <w:t xml:space="preserve"> </w:t>
      </w:r>
      <w:r>
        <w:rPr>
          <w:spacing w:val="-4"/>
        </w:rPr>
        <w:t>that:</w:t>
      </w:r>
    </w:p>
    <w:p w14:paraId="1DC8E4CC" w14:textId="77777777" w:rsidR="00B17A93" w:rsidRDefault="00000000">
      <w:pPr>
        <w:pStyle w:val="ListParagraph"/>
        <w:numPr>
          <w:ilvl w:val="0"/>
          <w:numId w:val="1"/>
        </w:numPr>
        <w:tabs>
          <w:tab w:val="left" w:pos="1942"/>
          <w:tab w:val="left" w:pos="1946"/>
        </w:tabs>
        <w:spacing w:before="1"/>
        <w:ind w:right="194" w:hanging="600"/>
        <w:jc w:val="both"/>
        <w:rPr>
          <w:sz w:val="24"/>
        </w:rPr>
      </w:pPr>
      <w:r>
        <w:rPr>
          <w:sz w:val="24"/>
        </w:rPr>
        <w:t>Subject to compliance with applicable laws and in alignment to the Company’s Human Rights Policy, no individual should be discriminated against on the</w:t>
      </w:r>
      <w:r>
        <w:rPr>
          <w:spacing w:val="-1"/>
          <w:sz w:val="24"/>
        </w:rPr>
        <w:t xml:space="preserve"> </w:t>
      </w:r>
      <w:r>
        <w:rPr>
          <w:sz w:val="24"/>
        </w:rPr>
        <w:t xml:space="preserve">basis of race, religion, </w:t>
      </w:r>
      <w:proofErr w:type="spellStart"/>
      <w:r>
        <w:rPr>
          <w:sz w:val="24"/>
        </w:rPr>
        <w:t>colour</w:t>
      </w:r>
      <w:proofErr w:type="spellEnd"/>
      <w:r>
        <w:rPr>
          <w:sz w:val="24"/>
        </w:rPr>
        <w:t>, age, disability, gender, sexual orientation</w:t>
      </w:r>
      <w:r>
        <w:rPr>
          <w:spacing w:val="-12"/>
          <w:sz w:val="24"/>
        </w:rPr>
        <w:t xml:space="preserve"> </w:t>
      </w:r>
      <w:r>
        <w:rPr>
          <w:sz w:val="24"/>
        </w:rPr>
        <w:t>or</w:t>
      </w:r>
      <w:r>
        <w:rPr>
          <w:spacing w:val="-12"/>
          <w:sz w:val="24"/>
        </w:rPr>
        <w:t xml:space="preserve"> </w:t>
      </w:r>
      <w:r>
        <w:rPr>
          <w:sz w:val="24"/>
        </w:rPr>
        <w:t>marital</w:t>
      </w:r>
      <w:r>
        <w:rPr>
          <w:spacing w:val="-11"/>
          <w:sz w:val="24"/>
        </w:rPr>
        <w:t xml:space="preserve"> </w:t>
      </w:r>
      <w:r>
        <w:rPr>
          <w:sz w:val="24"/>
        </w:rPr>
        <w:t>status,</w:t>
      </w:r>
      <w:r>
        <w:rPr>
          <w:spacing w:val="-10"/>
          <w:sz w:val="24"/>
        </w:rPr>
        <w:t xml:space="preserve"> </w:t>
      </w:r>
      <w:r>
        <w:rPr>
          <w:sz w:val="24"/>
        </w:rPr>
        <w:t>and</w:t>
      </w:r>
      <w:r>
        <w:rPr>
          <w:spacing w:val="-12"/>
          <w:sz w:val="24"/>
        </w:rPr>
        <w:t xml:space="preserve"> </w:t>
      </w:r>
      <w:r>
        <w:rPr>
          <w:sz w:val="24"/>
        </w:rPr>
        <w:t>the</w:t>
      </w:r>
      <w:r>
        <w:rPr>
          <w:spacing w:val="-13"/>
          <w:sz w:val="24"/>
        </w:rPr>
        <w:t xml:space="preserve"> </w:t>
      </w:r>
      <w:r>
        <w:rPr>
          <w:sz w:val="24"/>
        </w:rPr>
        <w:t>sole</w:t>
      </w:r>
      <w:r>
        <w:rPr>
          <w:spacing w:val="-13"/>
          <w:sz w:val="24"/>
        </w:rPr>
        <w:t xml:space="preserve"> </w:t>
      </w:r>
      <w:r>
        <w:rPr>
          <w:sz w:val="24"/>
        </w:rPr>
        <w:t>criterion</w:t>
      </w:r>
      <w:r>
        <w:rPr>
          <w:spacing w:val="-10"/>
          <w:sz w:val="24"/>
        </w:rPr>
        <w:t xml:space="preserve"> </w:t>
      </w:r>
      <w:r>
        <w:rPr>
          <w:sz w:val="24"/>
        </w:rPr>
        <w:t>for</w:t>
      </w:r>
      <w:r>
        <w:rPr>
          <w:spacing w:val="-12"/>
          <w:sz w:val="24"/>
        </w:rPr>
        <w:t xml:space="preserve"> </w:t>
      </w:r>
      <w:r>
        <w:rPr>
          <w:sz w:val="24"/>
        </w:rPr>
        <w:t>recognition</w:t>
      </w:r>
      <w:r>
        <w:rPr>
          <w:spacing w:val="-12"/>
          <w:sz w:val="24"/>
        </w:rPr>
        <w:t xml:space="preserve"> </w:t>
      </w:r>
      <w:r>
        <w:rPr>
          <w:sz w:val="24"/>
        </w:rPr>
        <w:t>within</w:t>
      </w:r>
      <w:r>
        <w:rPr>
          <w:spacing w:val="-12"/>
          <w:sz w:val="24"/>
        </w:rPr>
        <w:t xml:space="preserve"> </w:t>
      </w:r>
      <w:r>
        <w:rPr>
          <w:sz w:val="24"/>
        </w:rPr>
        <w:t>the Company be</w:t>
      </w:r>
      <w:r>
        <w:rPr>
          <w:spacing w:val="-2"/>
          <w:sz w:val="24"/>
        </w:rPr>
        <w:t xml:space="preserve"> </w:t>
      </w:r>
      <w:r>
        <w:rPr>
          <w:sz w:val="24"/>
        </w:rPr>
        <w:t>that of</w:t>
      </w:r>
      <w:r>
        <w:rPr>
          <w:spacing w:val="-2"/>
          <w:sz w:val="24"/>
        </w:rPr>
        <w:t xml:space="preserve"> </w:t>
      </w:r>
      <w:r>
        <w:rPr>
          <w:sz w:val="24"/>
        </w:rPr>
        <w:t>work performance.</w:t>
      </w:r>
    </w:p>
    <w:p w14:paraId="3EFE1CE2" w14:textId="77777777" w:rsidR="00B17A93" w:rsidRDefault="00000000">
      <w:pPr>
        <w:pStyle w:val="ListParagraph"/>
        <w:numPr>
          <w:ilvl w:val="0"/>
          <w:numId w:val="1"/>
        </w:numPr>
        <w:tabs>
          <w:tab w:val="left" w:pos="1941"/>
          <w:tab w:val="left" w:pos="1944"/>
        </w:tabs>
        <w:ind w:left="1944" w:right="20"/>
        <w:jc w:val="both"/>
        <w:rPr>
          <w:sz w:val="24"/>
        </w:rPr>
      </w:pPr>
      <w:r>
        <w:rPr>
          <w:sz w:val="24"/>
        </w:rPr>
        <w:t xml:space="preserve">Racial, sexual or any other kind of harassment is not tolerated within the </w:t>
      </w:r>
      <w:r>
        <w:rPr>
          <w:spacing w:val="-2"/>
          <w:sz w:val="24"/>
        </w:rPr>
        <w:t>Company.</w:t>
      </w:r>
    </w:p>
    <w:p w14:paraId="35A6DB7A" w14:textId="77777777" w:rsidR="00B17A93" w:rsidRDefault="00000000">
      <w:pPr>
        <w:pStyle w:val="ListParagraph"/>
        <w:numPr>
          <w:ilvl w:val="0"/>
          <w:numId w:val="1"/>
        </w:numPr>
        <w:tabs>
          <w:tab w:val="left" w:pos="1940"/>
          <w:tab w:val="left" w:pos="1946"/>
        </w:tabs>
        <w:ind w:right="195" w:hanging="600"/>
        <w:jc w:val="both"/>
        <w:rPr>
          <w:sz w:val="24"/>
        </w:rPr>
      </w:pPr>
      <w:r>
        <w:rPr>
          <w:sz w:val="24"/>
        </w:rPr>
        <w:t>Personal</w:t>
      </w:r>
      <w:r>
        <w:rPr>
          <w:spacing w:val="-4"/>
          <w:sz w:val="24"/>
        </w:rPr>
        <w:t xml:space="preserve"> </w:t>
      </w:r>
      <w:r>
        <w:rPr>
          <w:sz w:val="24"/>
        </w:rPr>
        <w:t>beliefs</w:t>
      </w:r>
      <w:r>
        <w:rPr>
          <w:spacing w:val="-5"/>
          <w:sz w:val="24"/>
        </w:rPr>
        <w:t xml:space="preserve"> </w:t>
      </w:r>
      <w:r>
        <w:rPr>
          <w:sz w:val="24"/>
        </w:rPr>
        <w:t>of</w:t>
      </w:r>
      <w:r>
        <w:rPr>
          <w:spacing w:val="-5"/>
          <w:sz w:val="24"/>
        </w:rPr>
        <w:t xml:space="preserve"> </w:t>
      </w:r>
      <w:r>
        <w:rPr>
          <w:sz w:val="24"/>
        </w:rPr>
        <w:t>individuals</w:t>
      </w:r>
      <w:r>
        <w:rPr>
          <w:spacing w:val="-3"/>
          <w:sz w:val="24"/>
        </w:rPr>
        <w:t xml:space="preserve"> </w:t>
      </w:r>
      <w:r>
        <w:rPr>
          <w:sz w:val="24"/>
        </w:rPr>
        <w:t>are</w:t>
      </w:r>
      <w:r>
        <w:rPr>
          <w:spacing w:val="-4"/>
          <w:sz w:val="24"/>
        </w:rPr>
        <w:t xml:space="preserve"> </w:t>
      </w:r>
      <w:r>
        <w:rPr>
          <w:sz w:val="24"/>
        </w:rPr>
        <w:t>respected</w:t>
      </w:r>
      <w:r>
        <w:rPr>
          <w:spacing w:val="-5"/>
          <w:sz w:val="24"/>
        </w:rPr>
        <w:t xml:space="preserve"> </w:t>
      </w:r>
      <w:r>
        <w:rPr>
          <w:sz w:val="24"/>
        </w:rPr>
        <w:t>and</w:t>
      </w:r>
      <w:r>
        <w:rPr>
          <w:spacing w:val="-5"/>
          <w:sz w:val="24"/>
        </w:rPr>
        <w:t xml:space="preserve"> </w:t>
      </w:r>
      <w:r>
        <w:rPr>
          <w:sz w:val="24"/>
        </w:rPr>
        <w:t>that</w:t>
      </w:r>
      <w:r>
        <w:rPr>
          <w:spacing w:val="-4"/>
          <w:sz w:val="24"/>
        </w:rPr>
        <w:t xml:space="preserve"> </w:t>
      </w:r>
      <w:r>
        <w:rPr>
          <w:sz w:val="24"/>
        </w:rPr>
        <w:t>Company</w:t>
      </w:r>
      <w:r>
        <w:rPr>
          <w:spacing w:val="-3"/>
          <w:sz w:val="24"/>
        </w:rPr>
        <w:t xml:space="preserve"> </w:t>
      </w:r>
      <w:r>
        <w:rPr>
          <w:sz w:val="24"/>
        </w:rPr>
        <w:t>specifically disassociates</w:t>
      </w:r>
      <w:r>
        <w:rPr>
          <w:spacing w:val="-1"/>
          <w:sz w:val="24"/>
        </w:rPr>
        <w:t xml:space="preserve"> </w:t>
      </w:r>
      <w:r>
        <w:rPr>
          <w:sz w:val="24"/>
        </w:rPr>
        <w:t>itself</w:t>
      </w:r>
      <w:r>
        <w:rPr>
          <w:spacing w:val="-1"/>
          <w:sz w:val="24"/>
        </w:rPr>
        <w:t xml:space="preserve"> </w:t>
      </w:r>
      <w:r>
        <w:rPr>
          <w:sz w:val="24"/>
        </w:rPr>
        <w:t>from any activity, which challenges our</w:t>
      </w:r>
      <w:r>
        <w:rPr>
          <w:spacing w:val="-1"/>
          <w:sz w:val="24"/>
        </w:rPr>
        <w:t xml:space="preserve"> </w:t>
      </w:r>
      <w:r>
        <w:rPr>
          <w:sz w:val="24"/>
        </w:rPr>
        <w:t>commitment to cultural</w:t>
      </w:r>
      <w:r>
        <w:rPr>
          <w:spacing w:val="-6"/>
          <w:sz w:val="24"/>
        </w:rPr>
        <w:t xml:space="preserve"> </w:t>
      </w:r>
      <w:r>
        <w:rPr>
          <w:sz w:val="24"/>
        </w:rPr>
        <w:t>diversity</w:t>
      </w:r>
      <w:r>
        <w:rPr>
          <w:spacing w:val="-7"/>
          <w:sz w:val="24"/>
        </w:rPr>
        <w:t xml:space="preserve"> </w:t>
      </w:r>
      <w:r>
        <w:rPr>
          <w:sz w:val="24"/>
        </w:rPr>
        <w:t>and</w:t>
      </w:r>
      <w:r>
        <w:rPr>
          <w:spacing w:val="-7"/>
          <w:sz w:val="24"/>
        </w:rPr>
        <w:t xml:space="preserve"> </w:t>
      </w:r>
      <w:r>
        <w:rPr>
          <w:sz w:val="24"/>
        </w:rPr>
        <w:t>equal</w:t>
      </w:r>
      <w:r>
        <w:rPr>
          <w:spacing w:val="-9"/>
          <w:sz w:val="24"/>
        </w:rPr>
        <w:t xml:space="preserve"> </w:t>
      </w:r>
      <w:r>
        <w:rPr>
          <w:sz w:val="24"/>
        </w:rPr>
        <w:t>opportunities.</w:t>
      </w:r>
    </w:p>
    <w:p w14:paraId="5D3E94D6" w14:textId="77777777" w:rsidR="00B17A93" w:rsidRDefault="00B17A93">
      <w:pPr>
        <w:pStyle w:val="ListParagraph"/>
        <w:jc w:val="both"/>
        <w:rPr>
          <w:sz w:val="24"/>
        </w:rPr>
        <w:sectPr w:rsidR="00B17A93">
          <w:pgSz w:w="11910" w:h="16840"/>
          <w:pgMar w:top="1920" w:right="1417" w:bottom="1200" w:left="1133" w:header="1253" w:footer="1019" w:gutter="0"/>
          <w:cols w:space="720"/>
        </w:sectPr>
      </w:pPr>
    </w:p>
    <w:p w14:paraId="44E0B474" w14:textId="77777777" w:rsidR="00B17A93" w:rsidRDefault="00B17A93">
      <w:pPr>
        <w:pStyle w:val="BodyText"/>
        <w:spacing w:before="82"/>
      </w:pPr>
    </w:p>
    <w:p w14:paraId="7B779064" w14:textId="77777777" w:rsidR="00B17A93" w:rsidRDefault="00000000">
      <w:pPr>
        <w:pStyle w:val="Heading1"/>
        <w:numPr>
          <w:ilvl w:val="0"/>
          <w:numId w:val="4"/>
        </w:numPr>
        <w:tabs>
          <w:tab w:val="left" w:pos="727"/>
        </w:tabs>
        <w:ind w:left="727" w:hanging="420"/>
        <w:jc w:val="left"/>
      </w:pPr>
      <w:r>
        <w:t>DIVERSITY</w:t>
      </w:r>
      <w:r>
        <w:rPr>
          <w:spacing w:val="-23"/>
        </w:rPr>
        <w:t xml:space="preserve"> </w:t>
      </w:r>
      <w:r>
        <w:t>AND</w:t>
      </w:r>
      <w:r>
        <w:rPr>
          <w:spacing w:val="-5"/>
        </w:rPr>
        <w:t xml:space="preserve"> </w:t>
      </w:r>
      <w:r>
        <w:rPr>
          <w:spacing w:val="-2"/>
        </w:rPr>
        <w:t>INCLUSION</w:t>
      </w:r>
    </w:p>
    <w:p w14:paraId="34EB4CC2" w14:textId="77777777" w:rsidR="00B17A93" w:rsidRDefault="00B17A93">
      <w:pPr>
        <w:pStyle w:val="BodyText"/>
        <w:rPr>
          <w:b/>
        </w:rPr>
      </w:pPr>
    </w:p>
    <w:p w14:paraId="41EC6ED7" w14:textId="1D02D82A" w:rsidR="00B17A93" w:rsidRDefault="00000000">
      <w:pPr>
        <w:pStyle w:val="BodyText"/>
        <w:ind w:left="734" w:right="191"/>
        <w:jc w:val="both"/>
      </w:pPr>
      <w:r>
        <w:t xml:space="preserve">Company’s core value is the cornerstone of its principles of Inclusion and Diversity. Inclusion is a “way of life” at </w:t>
      </w:r>
      <w:r w:rsidR="00813D10">
        <w:t>INVESCA</w:t>
      </w:r>
      <w:r>
        <w:t>. Senior Executives must continuously strive to foster</w:t>
      </w:r>
      <w:r>
        <w:rPr>
          <w:spacing w:val="-11"/>
        </w:rPr>
        <w:t xml:space="preserve"> </w:t>
      </w:r>
      <w:r>
        <w:t>an</w:t>
      </w:r>
      <w:r>
        <w:rPr>
          <w:spacing w:val="-12"/>
        </w:rPr>
        <w:t xml:space="preserve"> </w:t>
      </w:r>
      <w:r>
        <w:t>inclusive</w:t>
      </w:r>
      <w:r>
        <w:rPr>
          <w:spacing w:val="-9"/>
        </w:rPr>
        <w:t xml:space="preserve"> </w:t>
      </w:r>
      <w:r>
        <w:t>workplace</w:t>
      </w:r>
      <w:r>
        <w:rPr>
          <w:spacing w:val="-10"/>
        </w:rPr>
        <w:t xml:space="preserve"> </w:t>
      </w:r>
      <w:r>
        <w:t>where</w:t>
      </w:r>
      <w:r>
        <w:rPr>
          <w:spacing w:val="-9"/>
        </w:rPr>
        <w:t xml:space="preserve"> </w:t>
      </w:r>
      <w:r>
        <w:t>employees</w:t>
      </w:r>
      <w:r>
        <w:rPr>
          <w:spacing w:val="-8"/>
        </w:rPr>
        <w:t xml:space="preserve"> </w:t>
      </w:r>
      <w:r>
        <w:t>have</w:t>
      </w:r>
      <w:r>
        <w:rPr>
          <w:spacing w:val="-9"/>
        </w:rPr>
        <w:t xml:space="preserve"> </w:t>
      </w:r>
      <w:r>
        <w:t>the</w:t>
      </w:r>
      <w:r>
        <w:rPr>
          <w:spacing w:val="-9"/>
        </w:rPr>
        <w:t xml:space="preserve"> </w:t>
      </w:r>
      <w:r>
        <w:t>freedom</w:t>
      </w:r>
      <w:r>
        <w:rPr>
          <w:spacing w:val="-8"/>
        </w:rPr>
        <w:t xml:space="preserve"> </w:t>
      </w:r>
      <w:r>
        <w:t>to</w:t>
      </w:r>
      <w:r>
        <w:rPr>
          <w:spacing w:val="-8"/>
        </w:rPr>
        <w:t xml:space="preserve"> </w:t>
      </w:r>
      <w:r>
        <w:t>express</w:t>
      </w:r>
      <w:r>
        <w:rPr>
          <w:spacing w:val="-8"/>
        </w:rPr>
        <w:t xml:space="preserve"> </w:t>
      </w:r>
      <w:r>
        <w:t>themselves, participate and be their authentic selves. We encourage diversity of thoughts and value plurality of ideas while respecting uniqueness among individuals.</w:t>
      </w:r>
    </w:p>
    <w:p w14:paraId="26650912" w14:textId="77777777" w:rsidR="00B17A93" w:rsidRDefault="00B17A93">
      <w:pPr>
        <w:pStyle w:val="BodyText"/>
      </w:pPr>
    </w:p>
    <w:p w14:paraId="0D19BEA6" w14:textId="77777777" w:rsidR="00B17A93" w:rsidRDefault="00000000">
      <w:pPr>
        <w:pStyle w:val="BodyText"/>
        <w:ind w:left="734" w:right="193"/>
        <w:jc w:val="both"/>
      </w:pPr>
      <w:r>
        <w:t>Senior Executives are expected to value the diversity of the people with whom they work and the contributions they make. They should not interfere with the personnel's rights to observe tenets or practices or to meet needs relating to race, national, social origin, gender, disability, sexual orientation, family responsibility, membership or political</w:t>
      </w:r>
      <w:r>
        <w:rPr>
          <w:spacing w:val="-9"/>
        </w:rPr>
        <w:t xml:space="preserve"> </w:t>
      </w:r>
      <w:r>
        <w:t>opinion.</w:t>
      </w:r>
    </w:p>
    <w:p w14:paraId="2FB3A83E" w14:textId="77777777" w:rsidR="00B17A93" w:rsidRDefault="00B17A93">
      <w:pPr>
        <w:pStyle w:val="BodyText"/>
        <w:spacing w:before="1"/>
      </w:pPr>
    </w:p>
    <w:p w14:paraId="1A4A265F" w14:textId="77777777" w:rsidR="00B17A93" w:rsidRDefault="00000000">
      <w:pPr>
        <w:pStyle w:val="Heading1"/>
        <w:numPr>
          <w:ilvl w:val="0"/>
          <w:numId w:val="4"/>
        </w:numPr>
        <w:tabs>
          <w:tab w:val="left" w:pos="652"/>
        </w:tabs>
        <w:ind w:left="652" w:hanging="345"/>
        <w:jc w:val="left"/>
      </w:pPr>
      <w:r>
        <w:rPr>
          <w:spacing w:val="-2"/>
        </w:rPr>
        <w:t>ANTI-DISCRIMINATION</w:t>
      </w:r>
      <w:r>
        <w:rPr>
          <w:spacing w:val="-6"/>
        </w:rPr>
        <w:t xml:space="preserve"> </w:t>
      </w:r>
      <w:r>
        <w:rPr>
          <w:spacing w:val="-2"/>
        </w:rPr>
        <w:t>AND</w:t>
      </w:r>
      <w:r>
        <w:rPr>
          <w:spacing w:val="11"/>
        </w:rPr>
        <w:t xml:space="preserve"> </w:t>
      </w:r>
      <w:r>
        <w:rPr>
          <w:spacing w:val="-2"/>
        </w:rPr>
        <w:t>HARASSMENT</w:t>
      </w:r>
    </w:p>
    <w:p w14:paraId="29AEC7CE" w14:textId="77777777" w:rsidR="00B17A93" w:rsidRDefault="00B17A93">
      <w:pPr>
        <w:pStyle w:val="BodyText"/>
        <w:rPr>
          <w:b/>
        </w:rPr>
      </w:pPr>
    </w:p>
    <w:p w14:paraId="3133F3A4" w14:textId="77777777" w:rsidR="00B17A93" w:rsidRDefault="00000000">
      <w:pPr>
        <w:pStyle w:val="BodyText"/>
        <w:ind w:left="734" w:right="303"/>
        <w:jc w:val="both"/>
      </w:pPr>
      <w:r>
        <w:t>The Company has a long-standing commitment to equal opportunity and intolerance of discrimination and harassment. Senior Executives should work towards</w:t>
      </w:r>
      <w:r>
        <w:rPr>
          <w:spacing w:val="40"/>
        </w:rPr>
        <w:t xml:space="preserve"> </w:t>
      </w:r>
      <w:r>
        <w:t>maintaining workplaces that are free from discrimination or harassment on the basis</w:t>
      </w:r>
      <w:r>
        <w:rPr>
          <w:spacing w:val="40"/>
        </w:rPr>
        <w:t xml:space="preserve"> </w:t>
      </w:r>
      <w:r>
        <w:t xml:space="preserve">of race, sex, </w:t>
      </w:r>
      <w:proofErr w:type="spellStart"/>
      <w:r>
        <w:t>colour</w:t>
      </w:r>
      <w:proofErr w:type="spellEnd"/>
      <w:r>
        <w:t>, national or social origin, religion, age, disability, sexual orientation,</w:t>
      </w:r>
      <w:r>
        <w:rPr>
          <w:spacing w:val="-3"/>
        </w:rPr>
        <w:t xml:space="preserve"> </w:t>
      </w:r>
      <w:r>
        <w:t>political</w:t>
      </w:r>
      <w:r>
        <w:rPr>
          <w:spacing w:val="-3"/>
        </w:rPr>
        <w:t xml:space="preserve"> </w:t>
      </w:r>
      <w:r>
        <w:t>opinion</w:t>
      </w:r>
      <w:r>
        <w:rPr>
          <w:spacing w:val="-3"/>
        </w:rPr>
        <w:t xml:space="preserve"> </w:t>
      </w:r>
      <w:r>
        <w:t>or</w:t>
      </w:r>
      <w:r>
        <w:rPr>
          <w:spacing w:val="-3"/>
        </w:rPr>
        <w:t xml:space="preserve"> </w:t>
      </w:r>
      <w:r>
        <w:t>any</w:t>
      </w:r>
      <w:r>
        <w:rPr>
          <w:spacing w:val="-1"/>
        </w:rPr>
        <w:t xml:space="preserve"> </w:t>
      </w:r>
      <w:r>
        <w:t>other</w:t>
      </w:r>
      <w:r>
        <w:rPr>
          <w:spacing w:val="-3"/>
        </w:rPr>
        <w:t xml:space="preserve"> </w:t>
      </w:r>
      <w:r>
        <w:t>status</w:t>
      </w:r>
      <w:r>
        <w:rPr>
          <w:spacing w:val="-4"/>
        </w:rPr>
        <w:t xml:space="preserve"> </w:t>
      </w:r>
      <w:r>
        <w:t>protected</w:t>
      </w:r>
      <w:r>
        <w:rPr>
          <w:spacing w:val="-3"/>
        </w:rPr>
        <w:t xml:space="preserve"> </w:t>
      </w:r>
      <w:r>
        <w:t>by applicable</w:t>
      </w:r>
      <w:r>
        <w:rPr>
          <w:spacing w:val="-2"/>
        </w:rPr>
        <w:t xml:space="preserve"> </w:t>
      </w:r>
      <w:r>
        <w:t>law.</w:t>
      </w:r>
      <w:r>
        <w:rPr>
          <w:spacing w:val="-3"/>
        </w:rPr>
        <w:t xml:space="preserve"> </w:t>
      </w:r>
      <w:r>
        <w:t>The</w:t>
      </w:r>
      <w:r>
        <w:rPr>
          <w:spacing w:val="-5"/>
        </w:rPr>
        <w:t xml:space="preserve"> </w:t>
      </w:r>
      <w:r>
        <w:t>basis for recruitment, training, compensation and advancement at the Company is purely qualifications, performance, skills and experience.</w:t>
      </w:r>
    </w:p>
    <w:p w14:paraId="3116B132" w14:textId="77777777" w:rsidR="00B17A93" w:rsidRDefault="00B17A93">
      <w:pPr>
        <w:pStyle w:val="BodyText"/>
      </w:pPr>
    </w:p>
    <w:p w14:paraId="4E98A41A" w14:textId="77777777" w:rsidR="00B17A93" w:rsidRDefault="00000000">
      <w:pPr>
        <w:pStyle w:val="BodyText"/>
        <w:ind w:left="734" w:right="302"/>
        <w:jc w:val="both"/>
      </w:pPr>
      <w:r>
        <w:t xml:space="preserve">Regardless of personal characteristics or status, the Company does not tolerate disrespectful or inappropriate </w:t>
      </w:r>
      <w:proofErr w:type="spellStart"/>
      <w:r>
        <w:t>behaviour</w:t>
      </w:r>
      <w:proofErr w:type="spellEnd"/>
      <w:r>
        <w:t xml:space="preserve">, unfair treatment or retaliation of any kind, including gestures, language, threatening, abusive, exploitive or sexually coercive act in the workplace and residences and property of the Company. Harassment is unacceptable in the workplace and in any work-related circumstance outside the </w:t>
      </w:r>
      <w:r>
        <w:rPr>
          <w:spacing w:val="-2"/>
        </w:rPr>
        <w:t>workplace.</w:t>
      </w:r>
    </w:p>
    <w:p w14:paraId="50DC6A96" w14:textId="77777777" w:rsidR="00B17A93" w:rsidRDefault="00B17A93">
      <w:pPr>
        <w:pStyle w:val="BodyText"/>
      </w:pPr>
    </w:p>
    <w:p w14:paraId="32F1E0F9" w14:textId="77777777" w:rsidR="00B17A93" w:rsidRDefault="00000000">
      <w:pPr>
        <w:pStyle w:val="Heading1"/>
        <w:numPr>
          <w:ilvl w:val="0"/>
          <w:numId w:val="4"/>
        </w:numPr>
        <w:tabs>
          <w:tab w:val="left" w:pos="727"/>
        </w:tabs>
        <w:spacing w:before="1"/>
        <w:ind w:left="727" w:hanging="420"/>
        <w:jc w:val="left"/>
      </w:pPr>
      <w:r>
        <w:rPr>
          <w:spacing w:val="-2"/>
        </w:rPr>
        <w:t>HEALTH</w:t>
      </w:r>
      <w:r>
        <w:rPr>
          <w:spacing w:val="-16"/>
        </w:rPr>
        <w:t xml:space="preserve"> </w:t>
      </w:r>
      <w:r>
        <w:rPr>
          <w:spacing w:val="-2"/>
        </w:rPr>
        <w:t>AND</w:t>
      </w:r>
      <w:r>
        <w:rPr>
          <w:spacing w:val="-7"/>
        </w:rPr>
        <w:t xml:space="preserve"> </w:t>
      </w:r>
      <w:r>
        <w:rPr>
          <w:spacing w:val="-2"/>
        </w:rPr>
        <w:t>SAFETY</w:t>
      </w:r>
    </w:p>
    <w:p w14:paraId="04507A31" w14:textId="77777777" w:rsidR="00B17A93" w:rsidRDefault="00B17A93">
      <w:pPr>
        <w:pStyle w:val="BodyText"/>
        <w:rPr>
          <w:b/>
        </w:rPr>
      </w:pPr>
    </w:p>
    <w:p w14:paraId="1E6C5317" w14:textId="4EEC3423" w:rsidR="00B17A93" w:rsidRDefault="00000000">
      <w:pPr>
        <w:pStyle w:val="BodyText"/>
        <w:ind w:left="732" w:right="193"/>
        <w:jc w:val="both"/>
      </w:pPr>
      <w:r>
        <w:t xml:space="preserve">In pursuit of our core value of responsible corporate citizenship, we at </w:t>
      </w:r>
      <w:r w:rsidR="00813D10">
        <w:t>INVESCA</w:t>
      </w:r>
      <w:r>
        <w:t xml:space="preserve"> promote employee well-being as a strategic value and fundamental component of its success, and we define well-being as more than what is traditionally thought of as occupational health and safety.</w:t>
      </w:r>
    </w:p>
    <w:p w14:paraId="3CBC500E" w14:textId="77777777" w:rsidR="00B17A93" w:rsidRDefault="00B17A93">
      <w:pPr>
        <w:pStyle w:val="BodyText"/>
      </w:pPr>
    </w:p>
    <w:p w14:paraId="1F57F37E" w14:textId="77777777" w:rsidR="00B17A93" w:rsidRDefault="00000000">
      <w:pPr>
        <w:pStyle w:val="BodyText"/>
        <w:ind w:left="732" w:right="192"/>
        <w:jc w:val="both"/>
      </w:pPr>
      <w:r>
        <w:rPr>
          <w:spacing w:val="-4"/>
        </w:rPr>
        <w:t>The</w:t>
      </w:r>
      <w:r>
        <w:rPr>
          <w:spacing w:val="-11"/>
        </w:rPr>
        <w:t xml:space="preserve"> </w:t>
      </w:r>
      <w:r>
        <w:rPr>
          <w:spacing w:val="-4"/>
        </w:rPr>
        <w:t>Company</w:t>
      </w:r>
      <w:r>
        <w:rPr>
          <w:spacing w:val="-11"/>
        </w:rPr>
        <w:t xml:space="preserve"> </w:t>
      </w:r>
      <w:r>
        <w:rPr>
          <w:spacing w:val="-4"/>
        </w:rPr>
        <w:t>takes</w:t>
      </w:r>
      <w:r>
        <w:rPr>
          <w:spacing w:val="-11"/>
        </w:rPr>
        <w:t xml:space="preserve"> </w:t>
      </w:r>
      <w:r>
        <w:rPr>
          <w:spacing w:val="-4"/>
        </w:rPr>
        <w:t>appropriate</w:t>
      </w:r>
      <w:r>
        <w:rPr>
          <w:spacing w:val="-11"/>
        </w:rPr>
        <w:t xml:space="preserve"> </w:t>
      </w:r>
      <w:r>
        <w:rPr>
          <w:spacing w:val="-4"/>
        </w:rPr>
        <w:t>measures</w:t>
      </w:r>
      <w:r>
        <w:rPr>
          <w:spacing w:val="-11"/>
        </w:rPr>
        <w:t xml:space="preserve"> </w:t>
      </w:r>
      <w:r>
        <w:rPr>
          <w:spacing w:val="-4"/>
        </w:rPr>
        <w:t>to</w:t>
      </w:r>
      <w:r>
        <w:rPr>
          <w:spacing w:val="-11"/>
        </w:rPr>
        <w:t xml:space="preserve"> </w:t>
      </w:r>
      <w:r>
        <w:rPr>
          <w:spacing w:val="-4"/>
        </w:rPr>
        <w:t>prevent</w:t>
      </w:r>
      <w:r>
        <w:rPr>
          <w:spacing w:val="-11"/>
        </w:rPr>
        <w:t xml:space="preserve"> </w:t>
      </w:r>
      <w:r>
        <w:rPr>
          <w:spacing w:val="-4"/>
        </w:rPr>
        <w:t>workplace</w:t>
      </w:r>
      <w:r>
        <w:rPr>
          <w:spacing w:val="-11"/>
        </w:rPr>
        <w:t xml:space="preserve"> </w:t>
      </w:r>
      <w:r>
        <w:rPr>
          <w:spacing w:val="-4"/>
        </w:rPr>
        <w:t>injuries</w:t>
      </w:r>
      <w:r>
        <w:rPr>
          <w:spacing w:val="-11"/>
        </w:rPr>
        <w:t xml:space="preserve"> </w:t>
      </w:r>
      <w:r>
        <w:rPr>
          <w:spacing w:val="-4"/>
        </w:rPr>
        <w:t>and</w:t>
      </w:r>
      <w:r>
        <w:rPr>
          <w:spacing w:val="-11"/>
        </w:rPr>
        <w:t xml:space="preserve"> </w:t>
      </w:r>
      <w:r>
        <w:rPr>
          <w:spacing w:val="-4"/>
        </w:rPr>
        <w:t>ill</w:t>
      </w:r>
      <w:r>
        <w:rPr>
          <w:spacing w:val="-11"/>
        </w:rPr>
        <w:t xml:space="preserve"> </w:t>
      </w:r>
      <w:r>
        <w:rPr>
          <w:spacing w:val="-4"/>
        </w:rPr>
        <w:t>health</w:t>
      </w:r>
      <w:r>
        <w:rPr>
          <w:spacing w:val="-11"/>
        </w:rPr>
        <w:t xml:space="preserve"> </w:t>
      </w:r>
      <w:r>
        <w:rPr>
          <w:spacing w:val="-4"/>
        </w:rPr>
        <w:t>and</w:t>
      </w:r>
      <w:r>
        <w:rPr>
          <w:spacing w:val="-11"/>
        </w:rPr>
        <w:t xml:space="preserve"> </w:t>
      </w:r>
      <w:r>
        <w:rPr>
          <w:spacing w:val="-4"/>
        </w:rPr>
        <w:t xml:space="preserve">to </w:t>
      </w:r>
      <w:r>
        <w:rPr>
          <w:spacing w:val="-2"/>
        </w:rPr>
        <w:t>provide</w:t>
      </w:r>
      <w:r>
        <w:rPr>
          <w:spacing w:val="-6"/>
        </w:rPr>
        <w:t xml:space="preserve"> </w:t>
      </w:r>
      <w:r>
        <w:rPr>
          <w:spacing w:val="-2"/>
        </w:rPr>
        <w:t>employees</w:t>
      </w:r>
      <w:r>
        <w:rPr>
          <w:spacing w:val="-4"/>
        </w:rPr>
        <w:t xml:space="preserve"> </w:t>
      </w:r>
      <w:r>
        <w:rPr>
          <w:spacing w:val="-2"/>
        </w:rPr>
        <w:t>with</w:t>
      </w:r>
      <w:r>
        <w:rPr>
          <w:spacing w:val="-7"/>
        </w:rPr>
        <w:t xml:space="preserve"> </w:t>
      </w:r>
      <w:r>
        <w:rPr>
          <w:spacing w:val="-2"/>
        </w:rPr>
        <w:t>a</w:t>
      </w:r>
      <w:r>
        <w:rPr>
          <w:spacing w:val="-6"/>
        </w:rPr>
        <w:t xml:space="preserve"> </w:t>
      </w:r>
      <w:r>
        <w:rPr>
          <w:spacing w:val="-2"/>
        </w:rPr>
        <w:t>safe</w:t>
      </w:r>
      <w:r>
        <w:rPr>
          <w:spacing w:val="-6"/>
        </w:rPr>
        <w:t xml:space="preserve"> </w:t>
      </w:r>
      <w:r>
        <w:rPr>
          <w:spacing w:val="-2"/>
        </w:rPr>
        <w:t>and</w:t>
      </w:r>
      <w:r>
        <w:rPr>
          <w:spacing w:val="-7"/>
        </w:rPr>
        <w:t xml:space="preserve"> </w:t>
      </w:r>
      <w:r>
        <w:rPr>
          <w:spacing w:val="-2"/>
        </w:rPr>
        <w:t>healthy</w:t>
      </w:r>
      <w:r>
        <w:rPr>
          <w:spacing w:val="-7"/>
        </w:rPr>
        <w:t xml:space="preserve"> </w:t>
      </w:r>
      <w:r>
        <w:rPr>
          <w:spacing w:val="-2"/>
        </w:rPr>
        <w:t>working</w:t>
      </w:r>
      <w:r>
        <w:rPr>
          <w:spacing w:val="-5"/>
        </w:rPr>
        <w:t xml:space="preserve"> </w:t>
      </w:r>
      <w:r>
        <w:rPr>
          <w:spacing w:val="-2"/>
        </w:rPr>
        <w:t>environment</w:t>
      </w:r>
      <w:r>
        <w:rPr>
          <w:spacing w:val="-7"/>
        </w:rPr>
        <w:t xml:space="preserve"> </w:t>
      </w:r>
      <w:r>
        <w:rPr>
          <w:spacing w:val="-2"/>
        </w:rPr>
        <w:t>by</w:t>
      </w:r>
      <w:r>
        <w:rPr>
          <w:spacing w:val="-6"/>
        </w:rPr>
        <w:t xml:space="preserve"> </w:t>
      </w:r>
      <w:r>
        <w:rPr>
          <w:spacing w:val="-2"/>
        </w:rPr>
        <w:t>considering</w:t>
      </w:r>
      <w:r>
        <w:rPr>
          <w:spacing w:val="-6"/>
        </w:rPr>
        <w:t xml:space="preserve"> </w:t>
      </w:r>
      <w:r>
        <w:rPr>
          <w:spacing w:val="-2"/>
        </w:rPr>
        <w:t>evolving industry</w:t>
      </w:r>
      <w:r>
        <w:rPr>
          <w:spacing w:val="-5"/>
        </w:rPr>
        <w:t xml:space="preserve"> </w:t>
      </w:r>
      <w:r>
        <w:rPr>
          <w:spacing w:val="-2"/>
        </w:rPr>
        <w:t>practices</w:t>
      </w:r>
      <w:r>
        <w:rPr>
          <w:spacing w:val="-7"/>
        </w:rPr>
        <w:t xml:space="preserve"> </w:t>
      </w:r>
      <w:r>
        <w:rPr>
          <w:spacing w:val="-2"/>
        </w:rPr>
        <w:t>and</w:t>
      </w:r>
      <w:r>
        <w:rPr>
          <w:spacing w:val="-8"/>
        </w:rPr>
        <w:t xml:space="preserve"> </w:t>
      </w:r>
      <w:r>
        <w:rPr>
          <w:spacing w:val="-2"/>
        </w:rPr>
        <w:t>societal</w:t>
      </w:r>
      <w:r>
        <w:rPr>
          <w:spacing w:val="-9"/>
        </w:rPr>
        <w:t xml:space="preserve"> </w:t>
      </w:r>
      <w:r>
        <w:rPr>
          <w:spacing w:val="-2"/>
        </w:rPr>
        <w:t>standards</w:t>
      </w:r>
      <w:r>
        <w:rPr>
          <w:spacing w:val="-10"/>
        </w:rPr>
        <w:t xml:space="preserve"> </w:t>
      </w:r>
      <w:r>
        <w:rPr>
          <w:spacing w:val="-2"/>
        </w:rPr>
        <w:t>of</w:t>
      </w:r>
      <w:r>
        <w:rPr>
          <w:spacing w:val="-7"/>
        </w:rPr>
        <w:t xml:space="preserve"> </w:t>
      </w:r>
      <w:r>
        <w:rPr>
          <w:spacing w:val="-2"/>
        </w:rPr>
        <w:t>care.</w:t>
      </w:r>
      <w:r>
        <w:rPr>
          <w:spacing w:val="-9"/>
        </w:rPr>
        <w:t xml:space="preserve"> </w:t>
      </w:r>
      <w:r>
        <w:rPr>
          <w:spacing w:val="-2"/>
        </w:rPr>
        <w:t>We</w:t>
      </w:r>
      <w:r>
        <w:rPr>
          <w:spacing w:val="-9"/>
        </w:rPr>
        <w:t xml:space="preserve"> </w:t>
      </w:r>
      <w:r>
        <w:rPr>
          <w:spacing w:val="-2"/>
        </w:rPr>
        <w:t>actively</w:t>
      </w:r>
      <w:r>
        <w:rPr>
          <w:spacing w:val="-10"/>
        </w:rPr>
        <w:t xml:space="preserve"> </w:t>
      </w:r>
      <w:r>
        <w:rPr>
          <w:spacing w:val="-2"/>
        </w:rPr>
        <w:t>monitor</w:t>
      </w:r>
      <w:r>
        <w:rPr>
          <w:spacing w:val="-9"/>
        </w:rPr>
        <w:t xml:space="preserve"> </w:t>
      </w:r>
      <w:r>
        <w:rPr>
          <w:spacing w:val="-2"/>
        </w:rPr>
        <w:t>and</w:t>
      </w:r>
      <w:r>
        <w:rPr>
          <w:spacing w:val="-7"/>
        </w:rPr>
        <w:t xml:space="preserve"> </w:t>
      </w:r>
      <w:r>
        <w:rPr>
          <w:spacing w:val="-2"/>
        </w:rPr>
        <w:t>comply</w:t>
      </w:r>
      <w:r>
        <w:rPr>
          <w:spacing w:val="-9"/>
        </w:rPr>
        <w:t xml:space="preserve"> </w:t>
      </w:r>
      <w:r>
        <w:rPr>
          <w:spacing w:val="-2"/>
        </w:rPr>
        <w:t>with</w:t>
      </w:r>
      <w:r>
        <w:rPr>
          <w:spacing w:val="-9"/>
        </w:rPr>
        <w:t xml:space="preserve"> </w:t>
      </w:r>
      <w:r>
        <w:rPr>
          <w:spacing w:val="-2"/>
        </w:rPr>
        <w:t xml:space="preserve">all </w:t>
      </w:r>
      <w:r>
        <w:t>applicable</w:t>
      </w:r>
      <w:r>
        <w:rPr>
          <w:spacing w:val="-13"/>
        </w:rPr>
        <w:t xml:space="preserve"> </w:t>
      </w:r>
      <w:r>
        <w:t>health</w:t>
      </w:r>
      <w:r>
        <w:rPr>
          <w:spacing w:val="-14"/>
        </w:rPr>
        <w:t xml:space="preserve"> </w:t>
      </w:r>
      <w:r>
        <w:t>and</w:t>
      </w:r>
      <w:r>
        <w:rPr>
          <w:spacing w:val="-14"/>
        </w:rPr>
        <w:t xml:space="preserve"> </w:t>
      </w:r>
      <w:r>
        <w:t>safety</w:t>
      </w:r>
      <w:r>
        <w:rPr>
          <w:spacing w:val="-12"/>
        </w:rPr>
        <w:t xml:space="preserve"> </w:t>
      </w:r>
      <w:r>
        <w:t>laws.</w:t>
      </w:r>
      <w:r>
        <w:rPr>
          <w:spacing w:val="-12"/>
        </w:rPr>
        <w:t xml:space="preserve"> </w:t>
      </w:r>
      <w:r>
        <w:t>Company</w:t>
      </w:r>
      <w:r>
        <w:rPr>
          <w:spacing w:val="-12"/>
        </w:rPr>
        <w:t xml:space="preserve"> </w:t>
      </w:r>
      <w:r>
        <w:t>is</w:t>
      </w:r>
      <w:r>
        <w:rPr>
          <w:spacing w:val="-14"/>
        </w:rPr>
        <w:t xml:space="preserve"> </w:t>
      </w:r>
      <w:r>
        <w:t>committed</w:t>
      </w:r>
      <w:r>
        <w:rPr>
          <w:spacing w:val="-14"/>
        </w:rPr>
        <w:t xml:space="preserve"> </w:t>
      </w:r>
      <w:r>
        <w:t>to</w:t>
      </w:r>
      <w:r>
        <w:rPr>
          <w:spacing w:val="-14"/>
        </w:rPr>
        <w:t xml:space="preserve"> </w:t>
      </w:r>
      <w:r>
        <w:t>providing</w:t>
      </w:r>
      <w:r>
        <w:rPr>
          <w:spacing w:val="-11"/>
        </w:rPr>
        <w:t xml:space="preserve"> </w:t>
      </w:r>
      <w:r>
        <w:t>a</w:t>
      </w:r>
      <w:r>
        <w:rPr>
          <w:spacing w:val="-13"/>
        </w:rPr>
        <w:t xml:space="preserve"> </w:t>
      </w:r>
      <w:r>
        <w:t>safe</w:t>
      </w:r>
      <w:r>
        <w:rPr>
          <w:spacing w:val="-15"/>
        </w:rPr>
        <w:t xml:space="preserve"> </w:t>
      </w:r>
      <w:r>
        <w:t>and</w:t>
      </w:r>
      <w:r>
        <w:rPr>
          <w:spacing w:val="-14"/>
        </w:rPr>
        <w:t xml:space="preserve"> </w:t>
      </w:r>
      <w:r>
        <w:t>healthy workplace for colleagues and visitors to our facilities.</w:t>
      </w:r>
    </w:p>
    <w:p w14:paraId="0C24EA6A" w14:textId="77777777" w:rsidR="00B17A93" w:rsidRDefault="00B17A93">
      <w:pPr>
        <w:pStyle w:val="BodyText"/>
      </w:pPr>
    </w:p>
    <w:p w14:paraId="7F419C7A" w14:textId="77777777" w:rsidR="00B17A93" w:rsidRDefault="00000000">
      <w:pPr>
        <w:pStyle w:val="Heading1"/>
        <w:numPr>
          <w:ilvl w:val="0"/>
          <w:numId w:val="4"/>
        </w:numPr>
        <w:tabs>
          <w:tab w:val="left" w:pos="667"/>
        </w:tabs>
        <w:spacing w:before="1"/>
        <w:jc w:val="left"/>
      </w:pPr>
      <w:r>
        <w:t>ENVIRONMENT</w:t>
      </w:r>
      <w:r>
        <w:rPr>
          <w:spacing w:val="-9"/>
        </w:rPr>
        <w:t xml:space="preserve"> </w:t>
      </w:r>
      <w:r>
        <w:rPr>
          <w:spacing w:val="-2"/>
        </w:rPr>
        <w:t>PROTECTION</w:t>
      </w:r>
    </w:p>
    <w:p w14:paraId="131CE876" w14:textId="77777777" w:rsidR="00B17A93" w:rsidRDefault="00000000">
      <w:pPr>
        <w:pStyle w:val="BodyText"/>
        <w:spacing w:before="273"/>
        <w:ind w:left="734"/>
        <w:jc w:val="both"/>
      </w:pPr>
      <w:r>
        <w:t>Senior</w:t>
      </w:r>
      <w:r>
        <w:rPr>
          <w:spacing w:val="10"/>
        </w:rPr>
        <w:t xml:space="preserve"> </w:t>
      </w:r>
      <w:r>
        <w:t>Executives</w:t>
      </w:r>
      <w:r>
        <w:rPr>
          <w:spacing w:val="15"/>
        </w:rPr>
        <w:t xml:space="preserve"> </w:t>
      </w:r>
      <w:r>
        <w:t>should</w:t>
      </w:r>
      <w:r>
        <w:rPr>
          <w:spacing w:val="14"/>
        </w:rPr>
        <w:t xml:space="preserve"> </w:t>
      </w:r>
      <w:r>
        <w:t>cause</w:t>
      </w:r>
      <w:r>
        <w:rPr>
          <w:spacing w:val="12"/>
        </w:rPr>
        <w:t xml:space="preserve"> </w:t>
      </w:r>
      <w:r>
        <w:t>the</w:t>
      </w:r>
      <w:r>
        <w:rPr>
          <w:spacing w:val="15"/>
        </w:rPr>
        <w:t xml:space="preserve"> </w:t>
      </w:r>
      <w:r>
        <w:t>Company</w:t>
      </w:r>
      <w:r>
        <w:rPr>
          <w:spacing w:val="12"/>
        </w:rPr>
        <w:t xml:space="preserve"> </w:t>
      </w:r>
      <w:r>
        <w:t>to</w:t>
      </w:r>
      <w:r>
        <w:rPr>
          <w:spacing w:val="17"/>
        </w:rPr>
        <w:t xml:space="preserve"> </w:t>
      </w:r>
      <w:r>
        <w:t>strive</w:t>
      </w:r>
      <w:r>
        <w:rPr>
          <w:spacing w:val="12"/>
        </w:rPr>
        <w:t xml:space="preserve"> </w:t>
      </w:r>
      <w:r>
        <w:t>to</w:t>
      </w:r>
      <w:r>
        <w:rPr>
          <w:spacing w:val="14"/>
        </w:rPr>
        <w:t xml:space="preserve"> </w:t>
      </w:r>
      <w:r>
        <w:t>prevent</w:t>
      </w:r>
      <w:r>
        <w:rPr>
          <w:spacing w:val="13"/>
        </w:rPr>
        <w:t xml:space="preserve"> </w:t>
      </w:r>
      <w:r>
        <w:t>the</w:t>
      </w:r>
      <w:r>
        <w:rPr>
          <w:spacing w:val="15"/>
        </w:rPr>
        <w:t xml:space="preserve"> </w:t>
      </w:r>
      <w:r>
        <w:t>wasteful</w:t>
      </w:r>
      <w:r>
        <w:rPr>
          <w:spacing w:val="13"/>
        </w:rPr>
        <w:t xml:space="preserve"> </w:t>
      </w:r>
      <w:r>
        <w:t>use</w:t>
      </w:r>
      <w:r>
        <w:rPr>
          <w:spacing w:val="15"/>
        </w:rPr>
        <w:t xml:space="preserve"> </w:t>
      </w:r>
      <w:r>
        <w:rPr>
          <w:spacing w:val="-5"/>
        </w:rPr>
        <w:t>of</w:t>
      </w:r>
    </w:p>
    <w:p w14:paraId="570EBF52" w14:textId="77777777" w:rsidR="00B17A93" w:rsidRDefault="00B17A93">
      <w:pPr>
        <w:pStyle w:val="BodyText"/>
        <w:jc w:val="both"/>
        <w:sectPr w:rsidR="00B17A93">
          <w:pgSz w:w="11910" w:h="16840"/>
          <w:pgMar w:top="1920" w:right="1417" w:bottom="1200" w:left="1133" w:header="1253" w:footer="1019" w:gutter="0"/>
          <w:cols w:space="720"/>
        </w:sectPr>
      </w:pPr>
    </w:p>
    <w:p w14:paraId="6BCE9F6D" w14:textId="77777777" w:rsidR="00B17A93" w:rsidRDefault="00000000">
      <w:pPr>
        <w:pStyle w:val="BodyText"/>
        <w:spacing w:before="84" w:line="235" w:lineRule="auto"/>
        <w:ind w:left="734" w:right="303"/>
        <w:jc w:val="both"/>
      </w:pPr>
      <w:r>
        <w:lastRenderedPageBreak/>
        <w:t>natural resources</w:t>
      </w:r>
      <w:r>
        <w:rPr>
          <w:spacing w:val="-1"/>
        </w:rPr>
        <w:t xml:space="preserve"> </w:t>
      </w:r>
      <w:r>
        <w:t>and</w:t>
      </w:r>
      <w:r>
        <w:rPr>
          <w:spacing w:val="-4"/>
        </w:rPr>
        <w:t xml:space="preserve"> </w:t>
      </w:r>
      <w:r>
        <w:t>minimize</w:t>
      </w:r>
      <w:r>
        <w:rPr>
          <w:spacing w:val="-3"/>
        </w:rPr>
        <w:t xml:space="preserve"> </w:t>
      </w:r>
      <w:r>
        <w:t>any</w:t>
      </w:r>
      <w:r>
        <w:rPr>
          <w:spacing w:val="-2"/>
        </w:rPr>
        <w:t xml:space="preserve"> </w:t>
      </w:r>
      <w:r>
        <w:t>hazardous</w:t>
      </w:r>
      <w:r>
        <w:rPr>
          <w:spacing w:val="-4"/>
        </w:rPr>
        <w:t xml:space="preserve"> </w:t>
      </w:r>
      <w:r>
        <w:t>impact</w:t>
      </w:r>
      <w:r>
        <w:rPr>
          <w:spacing w:val="-4"/>
        </w:rPr>
        <w:t xml:space="preserve"> </w:t>
      </w:r>
      <w:r>
        <w:t>of</w:t>
      </w:r>
      <w:r>
        <w:rPr>
          <w:spacing w:val="-4"/>
        </w:rPr>
        <w:t xml:space="preserve"> </w:t>
      </w:r>
      <w:r>
        <w:t>the development,</w:t>
      </w:r>
      <w:r>
        <w:rPr>
          <w:spacing w:val="-1"/>
        </w:rPr>
        <w:t xml:space="preserve"> </w:t>
      </w:r>
      <w:r>
        <w:t>production, use and disposal of any of its products and services on the ecological environment in accordance</w:t>
      </w:r>
      <w:r>
        <w:rPr>
          <w:spacing w:val="-12"/>
        </w:rPr>
        <w:t xml:space="preserve"> </w:t>
      </w:r>
      <w:r>
        <w:t>with</w:t>
      </w:r>
      <w:r>
        <w:rPr>
          <w:spacing w:val="-13"/>
        </w:rPr>
        <w:t xml:space="preserve"> </w:t>
      </w:r>
      <w:r>
        <w:t>the</w:t>
      </w:r>
      <w:r>
        <w:rPr>
          <w:spacing w:val="-9"/>
        </w:rPr>
        <w:t xml:space="preserve"> </w:t>
      </w:r>
      <w:r>
        <w:t>applicable</w:t>
      </w:r>
      <w:r>
        <w:rPr>
          <w:spacing w:val="-10"/>
        </w:rPr>
        <w:t xml:space="preserve"> </w:t>
      </w:r>
      <w:r>
        <w:t>laws.</w:t>
      </w:r>
      <w:r>
        <w:rPr>
          <w:spacing w:val="33"/>
        </w:rPr>
        <w:t xml:space="preserve"> </w:t>
      </w:r>
      <w:r>
        <w:t>Senior</w:t>
      </w:r>
      <w:r>
        <w:rPr>
          <w:spacing w:val="-2"/>
        </w:rPr>
        <w:t xml:space="preserve"> </w:t>
      </w:r>
      <w:r>
        <w:t>Executives</w:t>
      </w:r>
      <w:r>
        <w:rPr>
          <w:spacing w:val="-2"/>
        </w:rPr>
        <w:t xml:space="preserve"> </w:t>
      </w:r>
      <w:r>
        <w:t>should</w:t>
      </w:r>
      <w:r>
        <w:rPr>
          <w:spacing w:val="-2"/>
        </w:rPr>
        <w:t xml:space="preserve"> </w:t>
      </w:r>
      <w:r>
        <w:t>work</w:t>
      </w:r>
      <w:r>
        <w:rPr>
          <w:spacing w:val="-2"/>
        </w:rPr>
        <w:t xml:space="preserve"> </w:t>
      </w:r>
      <w:r>
        <w:t>towards</w:t>
      </w:r>
      <w:r>
        <w:rPr>
          <w:spacing w:val="-2"/>
        </w:rPr>
        <w:t xml:space="preserve"> </w:t>
      </w:r>
      <w:r>
        <w:t>adopting efficient energy management system, prevention of energy waste and utilization of natural resources in all plants.</w:t>
      </w:r>
    </w:p>
    <w:p w14:paraId="70C7155A" w14:textId="77777777" w:rsidR="00B17A93" w:rsidRDefault="00000000">
      <w:pPr>
        <w:pStyle w:val="Heading1"/>
        <w:numPr>
          <w:ilvl w:val="0"/>
          <w:numId w:val="4"/>
        </w:numPr>
        <w:tabs>
          <w:tab w:val="left" w:pos="667"/>
        </w:tabs>
        <w:spacing w:before="268"/>
        <w:jc w:val="left"/>
      </w:pPr>
      <w:r>
        <w:rPr>
          <w:w w:val="105"/>
        </w:rPr>
        <w:t>DUTIES</w:t>
      </w:r>
      <w:r>
        <w:rPr>
          <w:spacing w:val="-12"/>
          <w:w w:val="105"/>
        </w:rPr>
        <w:t xml:space="preserve"> </w:t>
      </w:r>
      <w:r>
        <w:rPr>
          <w:w w:val="105"/>
        </w:rPr>
        <w:t>OF</w:t>
      </w:r>
      <w:r>
        <w:rPr>
          <w:spacing w:val="-14"/>
          <w:w w:val="105"/>
        </w:rPr>
        <w:t xml:space="preserve"> </w:t>
      </w:r>
      <w:r>
        <w:rPr>
          <w:w w:val="105"/>
        </w:rPr>
        <w:t>INDEPENDENT</w:t>
      </w:r>
      <w:r>
        <w:rPr>
          <w:spacing w:val="-9"/>
          <w:w w:val="105"/>
        </w:rPr>
        <w:t xml:space="preserve"> </w:t>
      </w:r>
      <w:r>
        <w:rPr>
          <w:spacing w:val="-2"/>
          <w:w w:val="105"/>
        </w:rPr>
        <w:t>DIRECTORS</w:t>
      </w:r>
    </w:p>
    <w:p w14:paraId="208B082C" w14:textId="77777777" w:rsidR="00B17A93" w:rsidRDefault="00000000">
      <w:pPr>
        <w:pStyle w:val="ListParagraph"/>
        <w:numPr>
          <w:ilvl w:val="1"/>
          <w:numId w:val="4"/>
        </w:numPr>
        <w:tabs>
          <w:tab w:val="left" w:pos="1603"/>
          <w:tab w:val="left" w:pos="1605"/>
        </w:tabs>
        <w:spacing w:before="268" w:line="232" w:lineRule="auto"/>
        <w:ind w:left="1605" w:right="462" w:hanging="428"/>
        <w:jc w:val="both"/>
        <w:rPr>
          <w:sz w:val="24"/>
        </w:rPr>
      </w:pPr>
      <w:r>
        <w:rPr>
          <w:sz w:val="24"/>
        </w:rPr>
        <w:t>The Independent Directors are expected to safeguard the interest of the Company and all its stakeholders and in particular should undertake appropriate induction and regularly update and refresh their skills, knowledge and familiarity with the Company;</w:t>
      </w:r>
    </w:p>
    <w:p w14:paraId="10C537CF" w14:textId="77777777" w:rsidR="00B17A93" w:rsidRDefault="00B17A93">
      <w:pPr>
        <w:pStyle w:val="BodyText"/>
        <w:spacing w:before="17"/>
      </w:pPr>
    </w:p>
    <w:p w14:paraId="78FAC009" w14:textId="77777777" w:rsidR="00B17A93" w:rsidRDefault="00000000">
      <w:pPr>
        <w:pStyle w:val="ListParagraph"/>
        <w:numPr>
          <w:ilvl w:val="1"/>
          <w:numId w:val="4"/>
        </w:numPr>
        <w:tabs>
          <w:tab w:val="left" w:pos="1597"/>
          <w:tab w:val="left" w:pos="1605"/>
        </w:tabs>
        <w:spacing w:before="1" w:line="235" w:lineRule="auto"/>
        <w:ind w:left="1605" w:right="478" w:hanging="428"/>
        <w:jc w:val="both"/>
        <w:rPr>
          <w:sz w:val="24"/>
        </w:rPr>
      </w:pPr>
      <w:r>
        <w:rPr>
          <w:sz w:val="24"/>
        </w:rPr>
        <w:t>seek appropriate clarification or amplification of information and, where necessary, take and follow appropriate professional advice and opinion of outside experts at the expense of the Company;</w:t>
      </w:r>
    </w:p>
    <w:p w14:paraId="46A6102E" w14:textId="77777777" w:rsidR="00B17A93" w:rsidRDefault="00000000">
      <w:pPr>
        <w:pStyle w:val="ListParagraph"/>
        <w:numPr>
          <w:ilvl w:val="1"/>
          <w:numId w:val="4"/>
        </w:numPr>
        <w:tabs>
          <w:tab w:val="left" w:pos="1597"/>
          <w:tab w:val="left" w:pos="1605"/>
        </w:tabs>
        <w:spacing w:before="266" w:line="235" w:lineRule="auto"/>
        <w:ind w:left="1605" w:right="482" w:hanging="428"/>
        <w:jc w:val="both"/>
        <w:rPr>
          <w:sz w:val="24"/>
        </w:rPr>
      </w:pPr>
      <w:r>
        <w:rPr>
          <w:sz w:val="24"/>
        </w:rPr>
        <w:t>strive to attend all meetings of the Board of Directors and of the Board Committees of which he/she is a member;</w:t>
      </w:r>
    </w:p>
    <w:p w14:paraId="6BC798BD" w14:textId="77777777" w:rsidR="00B17A93" w:rsidRDefault="00000000">
      <w:pPr>
        <w:pStyle w:val="ListParagraph"/>
        <w:numPr>
          <w:ilvl w:val="1"/>
          <w:numId w:val="4"/>
        </w:numPr>
        <w:tabs>
          <w:tab w:val="left" w:pos="1598"/>
          <w:tab w:val="left" w:pos="1605"/>
        </w:tabs>
        <w:spacing w:before="270" w:line="232" w:lineRule="auto"/>
        <w:ind w:left="1605" w:right="481" w:hanging="428"/>
        <w:jc w:val="both"/>
        <w:rPr>
          <w:sz w:val="24"/>
        </w:rPr>
      </w:pPr>
      <w:r>
        <w:rPr>
          <w:sz w:val="24"/>
        </w:rPr>
        <w:t>participate constructively and actively in the Committees of the Board in which they are the chairpersons or members;</w:t>
      </w:r>
    </w:p>
    <w:p w14:paraId="633B774E" w14:textId="77777777" w:rsidR="00B17A93" w:rsidRDefault="00000000">
      <w:pPr>
        <w:pStyle w:val="ListParagraph"/>
        <w:numPr>
          <w:ilvl w:val="1"/>
          <w:numId w:val="4"/>
        </w:numPr>
        <w:tabs>
          <w:tab w:val="left" w:pos="1600"/>
        </w:tabs>
        <w:spacing w:before="264"/>
        <w:ind w:left="1600" w:hanging="422"/>
        <w:rPr>
          <w:sz w:val="24"/>
        </w:rPr>
      </w:pPr>
      <w:r>
        <w:rPr>
          <w:sz w:val="24"/>
        </w:rPr>
        <w:t>strive</w:t>
      </w:r>
      <w:r>
        <w:rPr>
          <w:spacing w:val="-1"/>
          <w:sz w:val="24"/>
        </w:rPr>
        <w:t xml:space="preserve"> </w:t>
      </w:r>
      <w:r>
        <w:rPr>
          <w:sz w:val="24"/>
        </w:rPr>
        <w:t>to</w:t>
      </w:r>
      <w:r>
        <w:rPr>
          <w:spacing w:val="-1"/>
          <w:sz w:val="24"/>
        </w:rPr>
        <w:t xml:space="preserve"> </w:t>
      </w:r>
      <w:r>
        <w:rPr>
          <w:sz w:val="24"/>
        </w:rPr>
        <w:t>attend</w:t>
      </w:r>
      <w:r>
        <w:rPr>
          <w:spacing w:val="-1"/>
          <w:sz w:val="24"/>
        </w:rPr>
        <w:t xml:space="preserve"> </w:t>
      </w:r>
      <w:r>
        <w:rPr>
          <w:sz w:val="24"/>
        </w:rPr>
        <w:t>the</w:t>
      </w:r>
      <w:r>
        <w:rPr>
          <w:spacing w:val="-1"/>
          <w:sz w:val="24"/>
        </w:rPr>
        <w:t xml:space="preserve"> </w:t>
      </w:r>
      <w:r>
        <w:rPr>
          <w:sz w:val="24"/>
        </w:rPr>
        <w:t>general</w:t>
      </w:r>
      <w:r>
        <w:rPr>
          <w:spacing w:val="-1"/>
          <w:sz w:val="24"/>
        </w:rPr>
        <w:t xml:space="preserve"> </w:t>
      </w:r>
      <w:r>
        <w:rPr>
          <w:sz w:val="24"/>
        </w:rPr>
        <w:t>meetings</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Company;</w:t>
      </w:r>
    </w:p>
    <w:p w14:paraId="7B5CD3DC" w14:textId="77777777" w:rsidR="00B17A93" w:rsidRDefault="00000000">
      <w:pPr>
        <w:pStyle w:val="ListParagraph"/>
        <w:numPr>
          <w:ilvl w:val="1"/>
          <w:numId w:val="4"/>
        </w:numPr>
        <w:tabs>
          <w:tab w:val="left" w:pos="1597"/>
          <w:tab w:val="left" w:pos="1605"/>
        </w:tabs>
        <w:spacing w:before="269" w:line="235" w:lineRule="auto"/>
        <w:ind w:left="1605" w:right="479" w:hanging="428"/>
        <w:jc w:val="both"/>
        <w:rPr>
          <w:sz w:val="24"/>
        </w:rPr>
      </w:pPr>
      <w:r>
        <w:rPr>
          <w:sz w:val="24"/>
        </w:rPr>
        <w:t>where they have concerns about the running of the Company or a proposed action, ensure that these are addressed by the Board and, to the extent that they are not resolved, insist that their concerns are recorded in the Minutes of the Board Meeting;</w:t>
      </w:r>
    </w:p>
    <w:p w14:paraId="333887AC" w14:textId="77777777" w:rsidR="00B17A93" w:rsidRDefault="00000000">
      <w:pPr>
        <w:pStyle w:val="ListParagraph"/>
        <w:numPr>
          <w:ilvl w:val="1"/>
          <w:numId w:val="4"/>
        </w:numPr>
        <w:tabs>
          <w:tab w:val="left" w:pos="1597"/>
          <w:tab w:val="left" w:pos="1605"/>
        </w:tabs>
        <w:spacing w:before="267" w:line="235" w:lineRule="auto"/>
        <w:ind w:left="1605" w:right="482" w:hanging="428"/>
        <w:jc w:val="both"/>
        <w:rPr>
          <w:sz w:val="24"/>
        </w:rPr>
      </w:pPr>
      <w:r>
        <w:rPr>
          <w:sz w:val="24"/>
        </w:rPr>
        <w:t>keep themselves well informed about the Company and the external environment in which it operates;</w:t>
      </w:r>
    </w:p>
    <w:p w14:paraId="1AB9A8EE" w14:textId="77777777" w:rsidR="00B17A93" w:rsidRDefault="00000000">
      <w:pPr>
        <w:pStyle w:val="ListParagraph"/>
        <w:numPr>
          <w:ilvl w:val="1"/>
          <w:numId w:val="4"/>
        </w:numPr>
        <w:tabs>
          <w:tab w:val="left" w:pos="1596"/>
          <w:tab w:val="left" w:pos="1605"/>
        </w:tabs>
        <w:spacing w:before="270" w:line="232" w:lineRule="auto"/>
        <w:ind w:left="1605" w:right="481" w:hanging="428"/>
        <w:jc w:val="both"/>
        <w:rPr>
          <w:sz w:val="24"/>
        </w:rPr>
      </w:pPr>
      <w:r>
        <w:rPr>
          <w:sz w:val="24"/>
        </w:rPr>
        <w:t>not to unfairly obstruct the functioning of an otherwise proper Board or Committee of the Board;</w:t>
      </w:r>
    </w:p>
    <w:p w14:paraId="5F9264F6" w14:textId="77777777" w:rsidR="00B17A93" w:rsidRDefault="00000000">
      <w:pPr>
        <w:pStyle w:val="ListParagraph"/>
        <w:numPr>
          <w:ilvl w:val="1"/>
          <w:numId w:val="4"/>
        </w:numPr>
        <w:tabs>
          <w:tab w:val="left" w:pos="1598"/>
          <w:tab w:val="left" w:pos="1605"/>
        </w:tabs>
        <w:spacing w:before="269" w:line="235" w:lineRule="auto"/>
        <w:ind w:left="1605" w:right="481" w:hanging="428"/>
        <w:jc w:val="both"/>
        <w:rPr>
          <w:sz w:val="24"/>
        </w:rPr>
      </w:pPr>
      <w:r>
        <w:rPr>
          <w:sz w:val="24"/>
        </w:rPr>
        <w:t>pay sufficient attention and ensure that adequate deliberations are held before approving related party transactions and assure themselves that the same are in the interest of the Company;</w:t>
      </w:r>
    </w:p>
    <w:p w14:paraId="0E381B8B" w14:textId="77777777" w:rsidR="00B17A93" w:rsidRDefault="00000000">
      <w:pPr>
        <w:pStyle w:val="ListParagraph"/>
        <w:numPr>
          <w:ilvl w:val="1"/>
          <w:numId w:val="4"/>
        </w:numPr>
        <w:tabs>
          <w:tab w:val="left" w:pos="1599"/>
          <w:tab w:val="left" w:pos="1605"/>
        </w:tabs>
        <w:spacing w:before="269" w:line="235" w:lineRule="auto"/>
        <w:ind w:left="1605" w:right="480" w:hanging="428"/>
        <w:jc w:val="both"/>
        <w:rPr>
          <w:sz w:val="24"/>
        </w:rPr>
      </w:pPr>
      <w:r>
        <w:rPr>
          <w:sz w:val="24"/>
        </w:rPr>
        <w:t>ascertain and ensure</w:t>
      </w:r>
      <w:r>
        <w:rPr>
          <w:spacing w:val="-1"/>
          <w:sz w:val="24"/>
        </w:rPr>
        <w:t xml:space="preserve"> </w:t>
      </w:r>
      <w:r>
        <w:rPr>
          <w:sz w:val="24"/>
        </w:rPr>
        <w:t>that the Company has an adequate and functional vigil mechanism and to ensure that the interests of a person who uses such mechanism are not prejudicially affected on account of such use;</w:t>
      </w:r>
    </w:p>
    <w:p w14:paraId="198565BC" w14:textId="77777777" w:rsidR="00B17A93" w:rsidRDefault="00000000">
      <w:pPr>
        <w:pStyle w:val="ListParagraph"/>
        <w:numPr>
          <w:ilvl w:val="1"/>
          <w:numId w:val="4"/>
        </w:numPr>
        <w:tabs>
          <w:tab w:val="left" w:pos="1597"/>
          <w:tab w:val="left" w:pos="1605"/>
        </w:tabs>
        <w:spacing w:before="266" w:line="235" w:lineRule="auto"/>
        <w:ind w:left="1605" w:right="483" w:hanging="428"/>
        <w:jc w:val="both"/>
        <w:rPr>
          <w:sz w:val="24"/>
        </w:rPr>
      </w:pPr>
      <w:r>
        <w:rPr>
          <w:sz w:val="24"/>
        </w:rPr>
        <w:t>report concerns about unethical behavior, actual or suspected fraud or violation of the Company's Code of Conduct;</w:t>
      </w:r>
    </w:p>
    <w:p w14:paraId="2D9CA6A7" w14:textId="77777777" w:rsidR="00B17A93" w:rsidRDefault="00000000">
      <w:pPr>
        <w:pStyle w:val="ListParagraph"/>
        <w:numPr>
          <w:ilvl w:val="1"/>
          <w:numId w:val="4"/>
        </w:numPr>
        <w:tabs>
          <w:tab w:val="left" w:pos="1597"/>
          <w:tab w:val="left" w:pos="1605"/>
        </w:tabs>
        <w:spacing w:before="268" w:line="235" w:lineRule="auto"/>
        <w:ind w:left="1605" w:right="484" w:hanging="428"/>
        <w:jc w:val="both"/>
        <w:rPr>
          <w:sz w:val="24"/>
        </w:rPr>
      </w:pPr>
      <w:r>
        <w:rPr>
          <w:sz w:val="24"/>
        </w:rPr>
        <w:t>acting within their authority, assist in protecting the legitimate interests of the Company, shareholders and its employees.</w:t>
      </w:r>
    </w:p>
    <w:p w14:paraId="6DB227D6" w14:textId="77777777" w:rsidR="00B17A93" w:rsidRDefault="00B17A93">
      <w:pPr>
        <w:pStyle w:val="ListParagraph"/>
        <w:spacing w:line="235" w:lineRule="auto"/>
        <w:jc w:val="both"/>
        <w:rPr>
          <w:sz w:val="24"/>
        </w:rPr>
        <w:sectPr w:rsidR="00B17A93">
          <w:pgSz w:w="11910" w:h="16840"/>
          <w:pgMar w:top="1920" w:right="1417" w:bottom="1200" w:left="1133" w:header="1253" w:footer="1019" w:gutter="0"/>
          <w:cols w:space="720"/>
        </w:sectPr>
      </w:pPr>
    </w:p>
    <w:p w14:paraId="66AF2E68" w14:textId="77777777" w:rsidR="00B17A93" w:rsidRDefault="00B17A93">
      <w:pPr>
        <w:pStyle w:val="BodyText"/>
        <w:spacing w:before="82"/>
      </w:pPr>
    </w:p>
    <w:p w14:paraId="69943ABF" w14:textId="77777777" w:rsidR="00B17A93" w:rsidRDefault="00000000">
      <w:pPr>
        <w:pStyle w:val="Heading1"/>
        <w:numPr>
          <w:ilvl w:val="0"/>
          <w:numId w:val="4"/>
        </w:numPr>
        <w:tabs>
          <w:tab w:val="left" w:pos="662"/>
        </w:tabs>
        <w:ind w:left="662" w:hanging="355"/>
        <w:jc w:val="left"/>
      </w:pPr>
      <w:r>
        <w:t>VIOLATIONS</w:t>
      </w:r>
      <w:r>
        <w:rPr>
          <w:spacing w:val="-14"/>
        </w:rPr>
        <w:t xml:space="preserve"> </w:t>
      </w:r>
      <w:r>
        <w:t>OF</w:t>
      </w:r>
      <w:r>
        <w:rPr>
          <w:spacing w:val="-17"/>
        </w:rPr>
        <w:t xml:space="preserve"> </w:t>
      </w:r>
      <w:r>
        <w:t>THE</w:t>
      </w:r>
      <w:r>
        <w:rPr>
          <w:spacing w:val="-7"/>
        </w:rPr>
        <w:t xml:space="preserve"> </w:t>
      </w:r>
      <w:r>
        <w:rPr>
          <w:spacing w:val="-4"/>
        </w:rPr>
        <w:t>CODE</w:t>
      </w:r>
    </w:p>
    <w:p w14:paraId="769EB1F6" w14:textId="77777777" w:rsidR="00B17A93" w:rsidRDefault="00B17A93">
      <w:pPr>
        <w:pStyle w:val="BodyText"/>
        <w:spacing w:before="2"/>
        <w:rPr>
          <w:b/>
        </w:rPr>
      </w:pPr>
    </w:p>
    <w:p w14:paraId="411E1EE2" w14:textId="73E083D4" w:rsidR="00B17A93" w:rsidRDefault="00000000">
      <w:pPr>
        <w:pStyle w:val="BodyText"/>
        <w:spacing w:line="235" w:lineRule="auto"/>
        <w:ind w:left="734" w:right="190"/>
        <w:jc w:val="both"/>
      </w:pPr>
      <w:r>
        <w:t>Part</w:t>
      </w:r>
      <w:r>
        <w:rPr>
          <w:spacing w:val="-7"/>
        </w:rPr>
        <w:t xml:space="preserve"> </w:t>
      </w:r>
      <w:r>
        <w:t>of</w:t>
      </w:r>
      <w:r>
        <w:rPr>
          <w:spacing w:val="-4"/>
        </w:rPr>
        <w:t xml:space="preserve"> </w:t>
      </w:r>
      <w:r>
        <w:t>a</w:t>
      </w:r>
      <w:r>
        <w:rPr>
          <w:spacing w:val="-6"/>
        </w:rPr>
        <w:t xml:space="preserve"> </w:t>
      </w:r>
      <w:r>
        <w:t>Senior</w:t>
      </w:r>
      <w:r>
        <w:rPr>
          <w:spacing w:val="-8"/>
        </w:rPr>
        <w:t xml:space="preserve"> </w:t>
      </w:r>
      <w:r>
        <w:t>Executive’s</w:t>
      </w:r>
      <w:r>
        <w:rPr>
          <w:spacing w:val="-4"/>
        </w:rPr>
        <w:t xml:space="preserve"> </w:t>
      </w:r>
      <w:r>
        <w:t>job</w:t>
      </w:r>
      <w:r>
        <w:rPr>
          <w:spacing w:val="-5"/>
        </w:rPr>
        <w:t xml:space="preserve"> </w:t>
      </w:r>
      <w:r>
        <w:t>and</w:t>
      </w:r>
      <w:r>
        <w:rPr>
          <w:spacing w:val="-5"/>
        </w:rPr>
        <w:t xml:space="preserve"> </w:t>
      </w:r>
      <w:r>
        <w:t>of</w:t>
      </w:r>
      <w:r>
        <w:rPr>
          <w:spacing w:val="-5"/>
        </w:rPr>
        <w:t xml:space="preserve"> </w:t>
      </w:r>
      <w:r>
        <w:t>his</w:t>
      </w:r>
      <w:r>
        <w:rPr>
          <w:spacing w:val="-6"/>
        </w:rPr>
        <w:t xml:space="preserve"> </w:t>
      </w:r>
      <w:r>
        <w:t>or</w:t>
      </w:r>
      <w:r>
        <w:rPr>
          <w:spacing w:val="-5"/>
        </w:rPr>
        <w:t xml:space="preserve"> </w:t>
      </w:r>
      <w:r>
        <w:t>her</w:t>
      </w:r>
      <w:r>
        <w:rPr>
          <w:spacing w:val="-8"/>
        </w:rPr>
        <w:t xml:space="preserve"> </w:t>
      </w:r>
      <w:r>
        <w:t>ethical</w:t>
      </w:r>
      <w:r>
        <w:rPr>
          <w:spacing w:val="-4"/>
        </w:rPr>
        <w:t xml:space="preserve"> </w:t>
      </w:r>
      <w:r>
        <w:t>responsibility</w:t>
      </w:r>
      <w:r>
        <w:rPr>
          <w:spacing w:val="-4"/>
        </w:rPr>
        <w:t xml:space="preserve"> </w:t>
      </w:r>
      <w:r>
        <w:t>is</w:t>
      </w:r>
      <w:r>
        <w:rPr>
          <w:spacing w:val="-7"/>
        </w:rPr>
        <w:t xml:space="preserve"> </w:t>
      </w:r>
      <w:r>
        <w:t>to</w:t>
      </w:r>
      <w:r>
        <w:rPr>
          <w:spacing w:val="-5"/>
        </w:rPr>
        <w:t xml:space="preserve"> </w:t>
      </w:r>
      <w:r>
        <w:t>help</w:t>
      </w:r>
      <w:r>
        <w:rPr>
          <w:spacing w:val="-5"/>
        </w:rPr>
        <w:t xml:space="preserve"> </w:t>
      </w:r>
      <w:r>
        <w:t xml:space="preserve">enforce </w:t>
      </w:r>
      <w:r>
        <w:rPr>
          <w:spacing w:val="-2"/>
        </w:rPr>
        <w:t>this</w:t>
      </w:r>
      <w:r>
        <w:rPr>
          <w:spacing w:val="-10"/>
        </w:rPr>
        <w:t xml:space="preserve"> </w:t>
      </w:r>
      <w:r>
        <w:rPr>
          <w:spacing w:val="-2"/>
          <w:sz w:val="22"/>
        </w:rPr>
        <w:t>C</w:t>
      </w:r>
      <w:r>
        <w:rPr>
          <w:spacing w:val="-2"/>
        </w:rPr>
        <w:t>ode. They</w:t>
      </w:r>
      <w:r>
        <w:rPr>
          <w:spacing w:val="-8"/>
        </w:rPr>
        <w:t xml:space="preserve"> </w:t>
      </w:r>
      <w:r>
        <w:rPr>
          <w:spacing w:val="-2"/>
        </w:rPr>
        <w:t>should</w:t>
      </w:r>
      <w:r>
        <w:rPr>
          <w:spacing w:val="-7"/>
        </w:rPr>
        <w:t xml:space="preserve"> </w:t>
      </w:r>
      <w:r>
        <w:rPr>
          <w:spacing w:val="-2"/>
        </w:rPr>
        <w:t>be</w:t>
      </w:r>
      <w:r>
        <w:rPr>
          <w:spacing w:val="-9"/>
        </w:rPr>
        <w:t xml:space="preserve"> </w:t>
      </w:r>
      <w:r>
        <w:rPr>
          <w:spacing w:val="-2"/>
        </w:rPr>
        <w:t>alert</w:t>
      </w:r>
      <w:r>
        <w:rPr>
          <w:spacing w:val="-5"/>
        </w:rPr>
        <w:t xml:space="preserve"> </w:t>
      </w:r>
      <w:r>
        <w:rPr>
          <w:spacing w:val="-2"/>
        </w:rPr>
        <w:t>and</w:t>
      </w:r>
      <w:r>
        <w:rPr>
          <w:spacing w:val="-10"/>
        </w:rPr>
        <w:t xml:space="preserve"> </w:t>
      </w:r>
      <w:r>
        <w:rPr>
          <w:spacing w:val="-2"/>
        </w:rPr>
        <w:t>report</w:t>
      </w:r>
      <w:r>
        <w:rPr>
          <w:spacing w:val="-8"/>
        </w:rPr>
        <w:t xml:space="preserve"> </w:t>
      </w:r>
      <w:r>
        <w:rPr>
          <w:spacing w:val="-2"/>
        </w:rPr>
        <w:t>any</w:t>
      </w:r>
      <w:r>
        <w:rPr>
          <w:spacing w:val="-10"/>
        </w:rPr>
        <w:t xml:space="preserve"> </w:t>
      </w:r>
      <w:r>
        <w:rPr>
          <w:spacing w:val="-2"/>
        </w:rPr>
        <w:t>possible</w:t>
      </w:r>
      <w:r>
        <w:rPr>
          <w:spacing w:val="-10"/>
        </w:rPr>
        <w:t xml:space="preserve"> </w:t>
      </w:r>
      <w:r>
        <w:rPr>
          <w:spacing w:val="-2"/>
        </w:rPr>
        <w:t>violations</w:t>
      </w:r>
      <w:r>
        <w:rPr>
          <w:spacing w:val="-12"/>
        </w:rPr>
        <w:t xml:space="preserve"> </w:t>
      </w:r>
      <w:r>
        <w:rPr>
          <w:spacing w:val="-2"/>
        </w:rPr>
        <w:t>to</w:t>
      </w:r>
      <w:r>
        <w:rPr>
          <w:spacing w:val="-10"/>
        </w:rPr>
        <w:t xml:space="preserve"> </w:t>
      </w:r>
      <w:hyperlink r:id="rId9" w:history="1">
        <w:r w:rsidR="00B86D7C" w:rsidRPr="007179D0">
          <w:rPr>
            <w:rStyle w:val="Hyperlink"/>
            <w:spacing w:val="-10"/>
          </w:rPr>
          <w:t>invesca1983@gmail.com</w:t>
        </w:r>
      </w:hyperlink>
      <w:r w:rsidR="002D4858">
        <w:rPr>
          <w:spacing w:val="-10"/>
        </w:rPr>
        <w:t xml:space="preserve"> </w:t>
      </w:r>
      <w:r>
        <w:t xml:space="preserve">or speak to Compliance Officer and/or Managing Director and/or Chairman of Audit </w:t>
      </w:r>
      <w:r>
        <w:rPr>
          <w:spacing w:val="-2"/>
        </w:rPr>
        <w:t>Committee.</w:t>
      </w:r>
    </w:p>
    <w:p w14:paraId="3B9388F6" w14:textId="77777777" w:rsidR="00B17A93" w:rsidRDefault="00000000">
      <w:pPr>
        <w:pStyle w:val="BodyText"/>
        <w:spacing w:before="269" w:line="235" w:lineRule="auto"/>
        <w:ind w:left="734" w:right="190"/>
        <w:jc w:val="both"/>
      </w:pPr>
      <w:r>
        <w:t>Senior Executives must co-operate</w:t>
      </w:r>
      <w:r>
        <w:rPr>
          <w:spacing w:val="-1"/>
        </w:rPr>
        <w:t xml:space="preserve"> </w:t>
      </w:r>
      <w:r>
        <w:t xml:space="preserve">in any internal or external investigations of possible violations. Reprisal, threat, retribution or retaliation against any person who has, in </w:t>
      </w:r>
      <w:r>
        <w:rPr>
          <w:spacing w:val="-2"/>
        </w:rPr>
        <w:t>good</w:t>
      </w:r>
      <w:r>
        <w:rPr>
          <w:spacing w:val="-15"/>
        </w:rPr>
        <w:t xml:space="preserve"> </w:t>
      </w:r>
      <w:r>
        <w:rPr>
          <w:spacing w:val="-2"/>
        </w:rPr>
        <w:t>faith,</w:t>
      </w:r>
      <w:r>
        <w:rPr>
          <w:spacing w:val="-13"/>
        </w:rPr>
        <w:t xml:space="preserve"> </w:t>
      </w:r>
      <w:r>
        <w:rPr>
          <w:spacing w:val="-2"/>
        </w:rPr>
        <w:t>reported</w:t>
      </w:r>
      <w:r>
        <w:rPr>
          <w:spacing w:val="-13"/>
        </w:rPr>
        <w:t xml:space="preserve"> </w:t>
      </w:r>
      <w:r>
        <w:rPr>
          <w:spacing w:val="-2"/>
        </w:rPr>
        <w:t>a</w:t>
      </w:r>
      <w:r>
        <w:rPr>
          <w:spacing w:val="-13"/>
        </w:rPr>
        <w:t xml:space="preserve"> </w:t>
      </w:r>
      <w:r>
        <w:rPr>
          <w:spacing w:val="-2"/>
        </w:rPr>
        <w:t>violation</w:t>
      </w:r>
      <w:r>
        <w:rPr>
          <w:spacing w:val="-13"/>
        </w:rPr>
        <w:t xml:space="preserve"> </w:t>
      </w:r>
      <w:r>
        <w:rPr>
          <w:spacing w:val="-2"/>
        </w:rPr>
        <w:t>or</w:t>
      </w:r>
      <w:r>
        <w:rPr>
          <w:spacing w:val="-13"/>
        </w:rPr>
        <w:t xml:space="preserve"> </w:t>
      </w:r>
      <w:r>
        <w:rPr>
          <w:spacing w:val="-2"/>
        </w:rPr>
        <w:t>a</w:t>
      </w:r>
      <w:r>
        <w:rPr>
          <w:spacing w:val="-13"/>
        </w:rPr>
        <w:t xml:space="preserve"> </w:t>
      </w:r>
      <w:r>
        <w:rPr>
          <w:spacing w:val="-2"/>
        </w:rPr>
        <w:t>suspected</w:t>
      </w:r>
      <w:r>
        <w:rPr>
          <w:spacing w:val="-13"/>
        </w:rPr>
        <w:t xml:space="preserve"> </w:t>
      </w:r>
      <w:r>
        <w:rPr>
          <w:spacing w:val="-2"/>
        </w:rPr>
        <w:t>violation</w:t>
      </w:r>
      <w:r>
        <w:rPr>
          <w:spacing w:val="-13"/>
        </w:rPr>
        <w:t xml:space="preserve"> </w:t>
      </w:r>
      <w:r>
        <w:rPr>
          <w:spacing w:val="-2"/>
        </w:rPr>
        <w:t>of</w:t>
      </w:r>
      <w:r>
        <w:rPr>
          <w:spacing w:val="-13"/>
        </w:rPr>
        <w:t xml:space="preserve"> </w:t>
      </w:r>
      <w:r>
        <w:rPr>
          <w:spacing w:val="-2"/>
        </w:rPr>
        <w:t>law,</w:t>
      </w:r>
      <w:r>
        <w:rPr>
          <w:spacing w:val="-13"/>
        </w:rPr>
        <w:t xml:space="preserve"> </w:t>
      </w:r>
      <w:r>
        <w:rPr>
          <w:spacing w:val="-2"/>
        </w:rPr>
        <w:t>this</w:t>
      </w:r>
      <w:r>
        <w:rPr>
          <w:spacing w:val="-13"/>
        </w:rPr>
        <w:t xml:space="preserve"> </w:t>
      </w:r>
      <w:r>
        <w:rPr>
          <w:spacing w:val="-2"/>
        </w:rPr>
        <w:t>Code</w:t>
      </w:r>
      <w:r>
        <w:rPr>
          <w:spacing w:val="-13"/>
        </w:rPr>
        <w:t xml:space="preserve"> </w:t>
      </w:r>
      <w:r>
        <w:rPr>
          <w:spacing w:val="-2"/>
        </w:rPr>
        <w:t>or</w:t>
      </w:r>
      <w:r>
        <w:rPr>
          <w:spacing w:val="-13"/>
        </w:rPr>
        <w:t xml:space="preserve"> </w:t>
      </w:r>
      <w:r>
        <w:rPr>
          <w:spacing w:val="-2"/>
        </w:rPr>
        <w:t>other</w:t>
      </w:r>
      <w:r>
        <w:rPr>
          <w:spacing w:val="-13"/>
        </w:rPr>
        <w:t xml:space="preserve"> </w:t>
      </w:r>
      <w:r>
        <w:rPr>
          <w:spacing w:val="-2"/>
        </w:rPr>
        <w:t>company policies,</w:t>
      </w:r>
      <w:r>
        <w:rPr>
          <w:spacing w:val="-10"/>
        </w:rPr>
        <w:t xml:space="preserve"> </w:t>
      </w:r>
      <w:r>
        <w:rPr>
          <w:spacing w:val="-2"/>
        </w:rPr>
        <w:t>or</w:t>
      </w:r>
      <w:r>
        <w:rPr>
          <w:spacing w:val="-8"/>
        </w:rPr>
        <w:t xml:space="preserve"> </w:t>
      </w:r>
      <w:r>
        <w:rPr>
          <w:spacing w:val="-2"/>
        </w:rPr>
        <w:t>against</w:t>
      </w:r>
      <w:r>
        <w:rPr>
          <w:spacing w:val="-10"/>
        </w:rPr>
        <w:t xml:space="preserve"> </w:t>
      </w:r>
      <w:r>
        <w:rPr>
          <w:spacing w:val="-2"/>
        </w:rPr>
        <w:t>any</w:t>
      </w:r>
      <w:r>
        <w:rPr>
          <w:spacing w:val="-10"/>
        </w:rPr>
        <w:t xml:space="preserve"> </w:t>
      </w:r>
      <w:r>
        <w:rPr>
          <w:spacing w:val="-2"/>
        </w:rPr>
        <w:t>person</w:t>
      </w:r>
      <w:r>
        <w:rPr>
          <w:spacing w:val="-10"/>
        </w:rPr>
        <w:t xml:space="preserve"> </w:t>
      </w:r>
      <w:r>
        <w:rPr>
          <w:spacing w:val="-2"/>
        </w:rPr>
        <w:t>who</w:t>
      </w:r>
      <w:r>
        <w:rPr>
          <w:spacing w:val="-13"/>
        </w:rPr>
        <w:t xml:space="preserve"> </w:t>
      </w:r>
      <w:r>
        <w:rPr>
          <w:spacing w:val="-2"/>
        </w:rPr>
        <w:t>is</w:t>
      </w:r>
      <w:r>
        <w:rPr>
          <w:spacing w:val="-12"/>
        </w:rPr>
        <w:t xml:space="preserve"> </w:t>
      </w:r>
      <w:r>
        <w:rPr>
          <w:spacing w:val="-2"/>
        </w:rPr>
        <w:t>assisting</w:t>
      </w:r>
      <w:r>
        <w:rPr>
          <w:spacing w:val="-12"/>
        </w:rPr>
        <w:t xml:space="preserve"> </w:t>
      </w:r>
      <w:r>
        <w:rPr>
          <w:spacing w:val="-2"/>
        </w:rPr>
        <w:t>in</w:t>
      </w:r>
      <w:r>
        <w:rPr>
          <w:spacing w:val="-12"/>
        </w:rPr>
        <w:t xml:space="preserve"> </w:t>
      </w:r>
      <w:r>
        <w:rPr>
          <w:spacing w:val="-2"/>
        </w:rPr>
        <w:t>any</w:t>
      </w:r>
      <w:r>
        <w:rPr>
          <w:spacing w:val="-12"/>
        </w:rPr>
        <w:t xml:space="preserve"> </w:t>
      </w:r>
      <w:r>
        <w:rPr>
          <w:spacing w:val="-2"/>
        </w:rPr>
        <w:t>investigation</w:t>
      </w:r>
      <w:r>
        <w:rPr>
          <w:spacing w:val="-12"/>
        </w:rPr>
        <w:t xml:space="preserve"> </w:t>
      </w:r>
      <w:r>
        <w:rPr>
          <w:spacing w:val="-2"/>
        </w:rPr>
        <w:t>or</w:t>
      </w:r>
      <w:r>
        <w:rPr>
          <w:spacing w:val="-13"/>
        </w:rPr>
        <w:t xml:space="preserve"> </w:t>
      </w:r>
      <w:r>
        <w:rPr>
          <w:spacing w:val="-2"/>
        </w:rPr>
        <w:t>process</w:t>
      </w:r>
      <w:r>
        <w:rPr>
          <w:spacing w:val="-12"/>
        </w:rPr>
        <w:t xml:space="preserve"> </w:t>
      </w:r>
      <w:r>
        <w:rPr>
          <w:spacing w:val="-2"/>
        </w:rPr>
        <w:t>with</w:t>
      </w:r>
      <w:r>
        <w:rPr>
          <w:spacing w:val="-12"/>
        </w:rPr>
        <w:t xml:space="preserve"> </w:t>
      </w:r>
      <w:r>
        <w:rPr>
          <w:spacing w:val="-2"/>
        </w:rPr>
        <w:t xml:space="preserve">respect </w:t>
      </w:r>
      <w:r>
        <w:t>to such a violation, is prohibited.</w:t>
      </w:r>
    </w:p>
    <w:p w14:paraId="25FA1C70" w14:textId="77777777" w:rsidR="00B17A93" w:rsidRDefault="00000000">
      <w:pPr>
        <w:pStyle w:val="BodyText"/>
        <w:spacing w:before="271" w:line="235" w:lineRule="auto"/>
        <w:ind w:left="734" w:right="188"/>
        <w:jc w:val="both"/>
      </w:pPr>
      <w:r>
        <w:t>Actual</w:t>
      </w:r>
      <w:r>
        <w:rPr>
          <w:spacing w:val="-15"/>
        </w:rPr>
        <w:t xml:space="preserve"> </w:t>
      </w:r>
      <w:r>
        <w:t>violations</w:t>
      </w:r>
      <w:r>
        <w:rPr>
          <w:spacing w:val="-15"/>
        </w:rPr>
        <w:t xml:space="preserve"> </w:t>
      </w:r>
      <w:r>
        <w:t>of</w:t>
      </w:r>
      <w:r>
        <w:rPr>
          <w:spacing w:val="-15"/>
        </w:rPr>
        <w:t xml:space="preserve"> </w:t>
      </w:r>
      <w:r>
        <w:t>law,</w:t>
      </w:r>
      <w:r>
        <w:rPr>
          <w:spacing w:val="-15"/>
        </w:rPr>
        <w:t xml:space="preserve"> </w:t>
      </w:r>
      <w:r>
        <w:t>this</w:t>
      </w:r>
      <w:r>
        <w:rPr>
          <w:spacing w:val="-15"/>
        </w:rPr>
        <w:t xml:space="preserve"> </w:t>
      </w:r>
      <w:r>
        <w:t>Code,</w:t>
      </w:r>
      <w:r>
        <w:rPr>
          <w:spacing w:val="-15"/>
        </w:rPr>
        <w:t xml:space="preserve"> </w:t>
      </w:r>
      <w:r>
        <w:t>or</w:t>
      </w:r>
      <w:r>
        <w:rPr>
          <w:spacing w:val="-15"/>
        </w:rPr>
        <w:t xml:space="preserve"> </w:t>
      </w:r>
      <w:r>
        <w:t>Company’s</w:t>
      </w:r>
      <w:r>
        <w:rPr>
          <w:spacing w:val="-15"/>
        </w:rPr>
        <w:t xml:space="preserve"> </w:t>
      </w:r>
      <w:r>
        <w:t>other</w:t>
      </w:r>
      <w:r>
        <w:rPr>
          <w:spacing w:val="-15"/>
        </w:rPr>
        <w:t xml:space="preserve"> </w:t>
      </w:r>
      <w:r>
        <w:t>policies</w:t>
      </w:r>
      <w:r>
        <w:rPr>
          <w:spacing w:val="-15"/>
        </w:rPr>
        <w:t xml:space="preserve"> </w:t>
      </w:r>
      <w:r>
        <w:t>or</w:t>
      </w:r>
      <w:r>
        <w:rPr>
          <w:spacing w:val="-15"/>
        </w:rPr>
        <w:t xml:space="preserve"> </w:t>
      </w:r>
      <w:r>
        <w:t>procedures,</w:t>
      </w:r>
      <w:r>
        <w:rPr>
          <w:spacing w:val="-15"/>
        </w:rPr>
        <w:t xml:space="preserve"> </w:t>
      </w:r>
      <w:r>
        <w:t>should</w:t>
      </w:r>
      <w:r>
        <w:rPr>
          <w:spacing w:val="-15"/>
        </w:rPr>
        <w:t xml:space="preserve"> </w:t>
      </w:r>
      <w:r>
        <w:t xml:space="preserve">be promptly reported to the Compliance Officer/Managing Director/Chairman of Audit </w:t>
      </w:r>
      <w:r>
        <w:rPr>
          <w:spacing w:val="-2"/>
        </w:rPr>
        <w:t>Committee.</w:t>
      </w:r>
    </w:p>
    <w:p w14:paraId="0721AAB7" w14:textId="77777777" w:rsidR="00B17A93" w:rsidRDefault="00000000">
      <w:pPr>
        <w:pStyle w:val="BodyText"/>
        <w:spacing w:before="269" w:line="235" w:lineRule="auto"/>
        <w:ind w:left="734" w:right="193"/>
        <w:jc w:val="both"/>
      </w:pPr>
      <w:r>
        <w:t>The</w:t>
      </w:r>
      <w:r>
        <w:rPr>
          <w:spacing w:val="-11"/>
        </w:rPr>
        <w:t xml:space="preserve"> </w:t>
      </w:r>
      <w:r>
        <w:t>Company</w:t>
      </w:r>
      <w:r>
        <w:rPr>
          <w:spacing w:val="-12"/>
        </w:rPr>
        <w:t xml:space="preserve"> </w:t>
      </w:r>
      <w:r>
        <w:t>will</w:t>
      </w:r>
      <w:r>
        <w:rPr>
          <w:spacing w:val="-11"/>
        </w:rPr>
        <w:t xml:space="preserve"> </w:t>
      </w:r>
      <w:r>
        <w:t>take</w:t>
      </w:r>
      <w:r>
        <w:rPr>
          <w:spacing w:val="-11"/>
        </w:rPr>
        <w:t xml:space="preserve"> </w:t>
      </w:r>
      <w:r>
        <w:t>appropriate</w:t>
      </w:r>
      <w:r>
        <w:rPr>
          <w:spacing w:val="-11"/>
        </w:rPr>
        <w:t xml:space="preserve"> </w:t>
      </w:r>
      <w:r>
        <w:t>action</w:t>
      </w:r>
      <w:r>
        <w:rPr>
          <w:spacing w:val="-12"/>
        </w:rPr>
        <w:t xml:space="preserve"> </w:t>
      </w:r>
      <w:r>
        <w:t>against</w:t>
      </w:r>
      <w:r>
        <w:rPr>
          <w:spacing w:val="-12"/>
        </w:rPr>
        <w:t xml:space="preserve"> </w:t>
      </w:r>
      <w:r>
        <w:t>any</w:t>
      </w:r>
      <w:r>
        <w:rPr>
          <w:spacing w:val="-10"/>
        </w:rPr>
        <w:t xml:space="preserve"> </w:t>
      </w:r>
      <w:r>
        <w:t>officer</w:t>
      </w:r>
      <w:r>
        <w:rPr>
          <w:spacing w:val="-13"/>
        </w:rPr>
        <w:t xml:space="preserve"> </w:t>
      </w:r>
      <w:r>
        <w:t>whose</w:t>
      </w:r>
      <w:r>
        <w:rPr>
          <w:spacing w:val="-10"/>
        </w:rPr>
        <w:t xml:space="preserve"> </w:t>
      </w:r>
      <w:r>
        <w:t>actions</w:t>
      </w:r>
      <w:r>
        <w:rPr>
          <w:spacing w:val="-12"/>
        </w:rPr>
        <w:t xml:space="preserve"> </w:t>
      </w:r>
      <w:r>
        <w:t>are</w:t>
      </w:r>
      <w:r>
        <w:rPr>
          <w:spacing w:val="-12"/>
        </w:rPr>
        <w:t xml:space="preserve"> </w:t>
      </w:r>
      <w:r>
        <w:t>found</w:t>
      </w:r>
      <w:r>
        <w:rPr>
          <w:spacing w:val="-12"/>
        </w:rPr>
        <w:t xml:space="preserve"> </w:t>
      </w:r>
      <w:r>
        <w:t>to violate the Code or any other policy of the Company, after giving him a reasonable opportunity of being heard. Where laws have been violated, the Company will cooperate fully with the appropriate authorities and regulators.</w:t>
      </w:r>
    </w:p>
    <w:p w14:paraId="319EE089" w14:textId="77777777" w:rsidR="00B17A93" w:rsidRDefault="00000000">
      <w:pPr>
        <w:pStyle w:val="Heading1"/>
        <w:numPr>
          <w:ilvl w:val="0"/>
          <w:numId w:val="4"/>
        </w:numPr>
        <w:tabs>
          <w:tab w:val="left" w:pos="727"/>
        </w:tabs>
        <w:spacing w:before="274"/>
        <w:ind w:left="727" w:hanging="420"/>
        <w:jc w:val="left"/>
      </w:pPr>
      <w:r>
        <w:rPr>
          <w:spacing w:val="-2"/>
        </w:rPr>
        <w:t>DISCIPLINARY</w:t>
      </w:r>
      <w:r>
        <w:rPr>
          <w:spacing w:val="-12"/>
        </w:rPr>
        <w:t xml:space="preserve"> </w:t>
      </w:r>
      <w:r>
        <w:rPr>
          <w:spacing w:val="-2"/>
        </w:rPr>
        <w:t>ACTION</w:t>
      </w:r>
    </w:p>
    <w:p w14:paraId="3718A822" w14:textId="77777777" w:rsidR="00B17A93" w:rsidRDefault="00B17A93">
      <w:pPr>
        <w:pStyle w:val="BodyText"/>
        <w:spacing w:before="1"/>
        <w:rPr>
          <w:b/>
        </w:rPr>
      </w:pPr>
    </w:p>
    <w:p w14:paraId="47F6FB50" w14:textId="77777777" w:rsidR="00B17A93" w:rsidRDefault="00000000">
      <w:pPr>
        <w:pStyle w:val="BodyText"/>
        <w:ind w:left="732" w:right="193"/>
        <w:jc w:val="both"/>
      </w:pPr>
      <w:r>
        <w:t>The</w:t>
      </w:r>
      <w:r>
        <w:rPr>
          <w:spacing w:val="-9"/>
        </w:rPr>
        <w:t xml:space="preserve"> </w:t>
      </w:r>
      <w:r>
        <w:t>Company</w:t>
      </w:r>
      <w:r>
        <w:rPr>
          <w:spacing w:val="-5"/>
        </w:rPr>
        <w:t xml:space="preserve"> </w:t>
      </w:r>
      <w:r>
        <w:t>strives</w:t>
      </w:r>
      <w:r>
        <w:rPr>
          <w:spacing w:val="-7"/>
        </w:rPr>
        <w:t xml:space="preserve"> </w:t>
      </w:r>
      <w:r>
        <w:t>to</w:t>
      </w:r>
      <w:r>
        <w:rPr>
          <w:spacing w:val="-7"/>
        </w:rPr>
        <w:t xml:space="preserve"> </w:t>
      </w:r>
      <w:r>
        <w:t>impose</w:t>
      </w:r>
      <w:r>
        <w:rPr>
          <w:spacing w:val="-8"/>
        </w:rPr>
        <w:t xml:space="preserve"> </w:t>
      </w:r>
      <w:r>
        <w:t>discipline</w:t>
      </w:r>
      <w:r>
        <w:rPr>
          <w:spacing w:val="-8"/>
        </w:rPr>
        <w:t xml:space="preserve"> </w:t>
      </w:r>
      <w:r>
        <w:t>that</w:t>
      </w:r>
      <w:r>
        <w:rPr>
          <w:spacing w:val="-4"/>
        </w:rPr>
        <w:t xml:space="preserve"> </w:t>
      </w:r>
      <w:r>
        <w:t>fits</w:t>
      </w:r>
      <w:r>
        <w:rPr>
          <w:spacing w:val="-4"/>
        </w:rPr>
        <w:t xml:space="preserve"> </w:t>
      </w:r>
      <w:r>
        <w:t>the</w:t>
      </w:r>
      <w:r>
        <w:rPr>
          <w:spacing w:val="-8"/>
        </w:rPr>
        <w:t xml:space="preserve"> </w:t>
      </w:r>
      <w:r>
        <w:t>nature,</w:t>
      </w:r>
      <w:r>
        <w:rPr>
          <w:spacing w:val="-5"/>
        </w:rPr>
        <w:t xml:space="preserve"> </w:t>
      </w:r>
      <w:r>
        <w:t>gravity</w:t>
      </w:r>
      <w:r>
        <w:rPr>
          <w:spacing w:val="-9"/>
        </w:rPr>
        <w:t xml:space="preserve"> </w:t>
      </w:r>
      <w:r>
        <w:t>and</w:t>
      </w:r>
      <w:r>
        <w:rPr>
          <w:spacing w:val="-5"/>
        </w:rPr>
        <w:t xml:space="preserve"> </w:t>
      </w:r>
      <w:r>
        <w:t>circumstances of</w:t>
      </w:r>
      <w:r>
        <w:rPr>
          <w:spacing w:val="-3"/>
        </w:rPr>
        <w:t xml:space="preserve"> </w:t>
      </w:r>
      <w:r>
        <w:t>each Code</w:t>
      </w:r>
      <w:r>
        <w:rPr>
          <w:spacing w:val="-10"/>
        </w:rPr>
        <w:t xml:space="preserve"> </w:t>
      </w:r>
      <w:r>
        <w:t>violation.</w:t>
      </w:r>
      <w:r>
        <w:rPr>
          <w:spacing w:val="-7"/>
        </w:rPr>
        <w:t xml:space="preserve"> </w:t>
      </w:r>
      <w:r>
        <w:t>Where</w:t>
      </w:r>
      <w:r>
        <w:rPr>
          <w:spacing w:val="-8"/>
        </w:rPr>
        <w:t xml:space="preserve"> </w:t>
      </w:r>
      <w:r>
        <w:t>appropriate,</w:t>
      </w:r>
      <w:r>
        <w:rPr>
          <w:spacing w:val="-9"/>
        </w:rPr>
        <w:t xml:space="preserve"> </w:t>
      </w:r>
      <w:r>
        <w:t>the</w:t>
      </w:r>
      <w:r>
        <w:rPr>
          <w:spacing w:val="-10"/>
        </w:rPr>
        <w:t xml:space="preserve"> </w:t>
      </w:r>
      <w:r>
        <w:t>Company</w:t>
      </w:r>
      <w:r>
        <w:rPr>
          <w:spacing w:val="-10"/>
        </w:rPr>
        <w:t xml:space="preserve"> </w:t>
      </w:r>
      <w:r>
        <w:t>takes</w:t>
      </w:r>
      <w:r>
        <w:rPr>
          <w:spacing w:val="-9"/>
        </w:rPr>
        <w:t xml:space="preserve"> </w:t>
      </w:r>
      <w:r>
        <w:t>prompt</w:t>
      </w:r>
      <w:r>
        <w:rPr>
          <w:spacing w:val="-9"/>
        </w:rPr>
        <w:t xml:space="preserve"> </w:t>
      </w:r>
      <w:r>
        <w:t>corrective</w:t>
      </w:r>
      <w:r>
        <w:rPr>
          <w:spacing w:val="-8"/>
        </w:rPr>
        <w:t xml:space="preserve"> </w:t>
      </w:r>
      <w:r>
        <w:t>action including, issuing letters of</w:t>
      </w:r>
      <w:r>
        <w:rPr>
          <w:spacing w:val="-1"/>
        </w:rPr>
        <w:t xml:space="preserve"> </w:t>
      </w:r>
      <w:r>
        <w:t>reprimand for</w:t>
      </w:r>
      <w:r>
        <w:rPr>
          <w:spacing w:val="-1"/>
        </w:rPr>
        <w:t xml:space="preserve"> </w:t>
      </w:r>
      <w:r>
        <w:t>less significant, first-time</w:t>
      </w:r>
      <w:r>
        <w:rPr>
          <w:spacing w:val="-1"/>
        </w:rPr>
        <w:t xml:space="preserve"> </w:t>
      </w:r>
      <w:r>
        <w:t>negligent offenses. Violations</w:t>
      </w:r>
      <w:r>
        <w:rPr>
          <w:spacing w:val="-15"/>
        </w:rPr>
        <w:t xml:space="preserve"> </w:t>
      </w:r>
      <w:r>
        <w:t>of</w:t>
      </w:r>
      <w:r>
        <w:rPr>
          <w:spacing w:val="-15"/>
        </w:rPr>
        <w:t xml:space="preserve"> </w:t>
      </w:r>
      <w:r>
        <w:t>a</w:t>
      </w:r>
      <w:r>
        <w:rPr>
          <w:spacing w:val="-15"/>
        </w:rPr>
        <w:t xml:space="preserve"> </w:t>
      </w:r>
      <w:r>
        <w:t>more</w:t>
      </w:r>
      <w:r>
        <w:rPr>
          <w:spacing w:val="-15"/>
        </w:rPr>
        <w:t xml:space="preserve"> </w:t>
      </w:r>
      <w:r>
        <w:t>serious</w:t>
      </w:r>
      <w:r>
        <w:rPr>
          <w:spacing w:val="-15"/>
        </w:rPr>
        <w:t xml:space="preserve"> </w:t>
      </w:r>
      <w:r>
        <w:t>nature</w:t>
      </w:r>
      <w:r>
        <w:rPr>
          <w:spacing w:val="-15"/>
        </w:rPr>
        <w:t xml:space="preserve"> </w:t>
      </w:r>
      <w:r>
        <w:t>may</w:t>
      </w:r>
      <w:r>
        <w:rPr>
          <w:spacing w:val="-15"/>
        </w:rPr>
        <w:t xml:space="preserve"> </w:t>
      </w:r>
      <w:r>
        <w:t>result</w:t>
      </w:r>
      <w:r>
        <w:rPr>
          <w:spacing w:val="-15"/>
        </w:rPr>
        <w:t xml:space="preserve"> </w:t>
      </w:r>
      <w:r>
        <w:t>in</w:t>
      </w:r>
      <w:r>
        <w:rPr>
          <w:spacing w:val="-15"/>
        </w:rPr>
        <w:t xml:space="preserve"> </w:t>
      </w:r>
      <w:r>
        <w:t>transfer,</w:t>
      </w:r>
      <w:r>
        <w:rPr>
          <w:spacing w:val="-15"/>
        </w:rPr>
        <w:t xml:space="preserve"> </w:t>
      </w:r>
      <w:r>
        <w:t>suspension</w:t>
      </w:r>
      <w:r>
        <w:rPr>
          <w:spacing w:val="-15"/>
        </w:rPr>
        <w:t xml:space="preserve"> </w:t>
      </w:r>
      <w:r>
        <w:t>without</w:t>
      </w:r>
      <w:r>
        <w:rPr>
          <w:spacing w:val="-15"/>
        </w:rPr>
        <w:t xml:space="preserve"> </w:t>
      </w:r>
      <w:r>
        <w:t>pay;</w:t>
      </w:r>
      <w:r>
        <w:rPr>
          <w:spacing w:val="-15"/>
        </w:rPr>
        <w:t xml:space="preserve"> </w:t>
      </w:r>
      <w:r>
        <w:t>loss</w:t>
      </w:r>
      <w:r>
        <w:rPr>
          <w:spacing w:val="-15"/>
        </w:rPr>
        <w:t xml:space="preserve"> </w:t>
      </w:r>
      <w:r>
        <w:t>or reduction</w:t>
      </w:r>
      <w:r>
        <w:rPr>
          <w:spacing w:val="-10"/>
        </w:rPr>
        <w:t xml:space="preserve"> </w:t>
      </w:r>
      <w:r>
        <w:t>of</w:t>
      </w:r>
      <w:r>
        <w:rPr>
          <w:spacing w:val="-12"/>
        </w:rPr>
        <w:t xml:space="preserve"> </w:t>
      </w:r>
      <w:r>
        <w:t>merit</w:t>
      </w:r>
      <w:r>
        <w:rPr>
          <w:spacing w:val="-9"/>
        </w:rPr>
        <w:t xml:space="preserve"> </w:t>
      </w:r>
      <w:r>
        <w:t>increase,</w:t>
      </w:r>
      <w:r>
        <w:rPr>
          <w:spacing w:val="-10"/>
        </w:rPr>
        <w:t xml:space="preserve"> </w:t>
      </w:r>
      <w:r>
        <w:t>bonus</w:t>
      </w:r>
      <w:r>
        <w:rPr>
          <w:spacing w:val="-12"/>
        </w:rPr>
        <w:t xml:space="preserve"> </w:t>
      </w:r>
      <w:r>
        <w:t>or</w:t>
      </w:r>
      <w:r>
        <w:rPr>
          <w:spacing w:val="-8"/>
        </w:rPr>
        <w:t xml:space="preserve"> </w:t>
      </w:r>
      <w:r>
        <w:t>termination</w:t>
      </w:r>
      <w:r>
        <w:rPr>
          <w:spacing w:val="-4"/>
        </w:rPr>
        <w:t xml:space="preserve"> </w:t>
      </w:r>
      <w:r>
        <w:t>of</w:t>
      </w:r>
      <w:r>
        <w:rPr>
          <w:spacing w:val="-4"/>
        </w:rPr>
        <w:t xml:space="preserve"> </w:t>
      </w:r>
      <w:r>
        <w:t>employment</w:t>
      </w:r>
      <w:r>
        <w:rPr>
          <w:spacing w:val="-4"/>
        </w:rPr>
        <w:t xml:space="preserve"> </w:t>
      </w:r>
      <w:r>
        <w:t>without</w:t>
      </w:r>
      <w:r>
        <w:rPr>
          <w:spacing w:val="-3"/>
        </w:rPr>
        <w:t xml:space="preserve"> </w:t>
      </w:r>
      <w:r>
        <w:t>compensation. The complainant’s views may be taken into consideration for this purpose.</w:t>
      </w:r>
    </w:p>
    <w:p w14:paraId="69141988" w14:textId="77777777" w:rsidR="00B17A93" w:rsidRDefault="00B17A93">
      <w:pPr>
        <w:pStyle w:val="BodyText"/>
      </w:pPr>
    </w:p>
    <w:p w14:paraId="43245EB5" w14:textId="77777777" w:rsidR="00B17A93" w:rsidRDefault="00000000">
      <w:pPr>
        <w:pStyle w:val="Heading1"/>
        <w:numPr>
          <w:ilvl w:val="0"/>
          <w:numId w:val="4"/>
        </w:numPr>
        <w:tabs>
          <w:tab w:val="left" w:pos="705"/>
        </w:tabs>
        <w:ind w:left="705" w:hanging="480"/>
        <w:jc w:val="left"/>
      </w:pPr>
      <w:r>
        <w:t>WAIVERS</w:t>
      </w:r>
      <w:r>
        <w:rPr>
          <w:spacing w:val="-4"/>
        </w:rPr>
        <w:t xml:space="preserve"> </w:t>
      </w:r>
      <w:r>
        <w:t>AND</w:t>
      </w:r>
      <w:r>
        <w:rPr>
          <w:spacing w:val="-2"/>
        </w:rPr>
        <w:t xml:space="preserve"> </w:t>
      </w:r>
      <w:r>
        <w:t>AMENDMENTS</w:t>
      </w:r>
      <w:r>
        <w:rPr>
          <w:spacing w:val="-3"/>
        </w:rPr>
        <w:t xml:space="preserve"> </w:t>
      </w:r>
      <w:r>
        <w:t>OF</w:t>
      </w:r>
      <w:r>
        <w:rPr>
          <w:spacing w:val="-3"/>
        </w:rPr>
        <w:t xml:space="preserve"> </w:t>
      </w:r>
      <w:r>
        <w:t>THE</w:t>
      </w:r>
      <w:r>
        <w:rPr>
          <w:spacing w:val="-2"/>
        </w:rPr>
        <w:t xml:space="preserve"> </w:t>
      </w:r>
      <w:r>
        <w:rPr>
          <w:spacing w:val="-4"/>
        </w:rPr>
        <w:t>CODE</w:t>
      </w:r>
    </w:p>
    <w:p w14:paraId="65521999" w14:textId="77777777" w:rsidR="00B17A93" w:rsidRDefault="00B17A93">
      <w:pPr>
        <w:pStyle w:val="BodyText"/>
        <w:spacing w:before="2"/>
        <w:rPr>
          <w:b/>
        </w:rPr>
      </w:pPr>
    </w:p>
    <w:p w14:paraId="19ACE63D" w14:textId="77777777" w:rsidR="00B17A93" w:rsidRDefault="00000000">
      <w:pPr>
        <w:pStyle w:val="BodyText"/>
        <w:spacing w:line="235" w:lineRule="auto"/>
        <w:ind w:left="732" w:right="349"/>
        <w:jc w:val="both"/>
      </w:pPr>
      <w:r>
        <w:t>We</w:t>
      </w:r>
      <w:r>
        <w:rPr>
          <w:spacing w:val="-15"/>
        </w:rPr>
        <w:t xml:space="preserve"> </w:t>
      </w:r>
      <w:r>
        <w:t>are</w:t>
      </w:r>
      <w:r>
        <w:rPr>
          <w:spacing w:val="-15"/>
        </w:rPr>
        <w:t xml:space="preserve"> </w:t>
      </w:r>
      <w:r>
        <w:t>committed</w:t>
      </w:r>
      <w:r>
        <w:rPr>
          <w:spacing w:val="-15"/>
        </w:rPr>
        <w:t xml:space="preserve"> </w:t>
      </w:r>
      <w:r>
        <w:t>to</w:t>
      </w:r>
      <w:r>
        <w:rPr>
          <w:spacing w:val="-15"/>
        </w:rPr>
        <w:t xml:space="preserve"> </w:t>
      </w:r>
      <w:r>
        <w:t>continuously</w:t>
      </w:r>
      <w:r>
        <w:rPr>
          <w:spacing w:val="-15"/>
        </w:rPr>
        <w:t xml:space="preserve"> </w:t>
      </w:r>
      <w:r>
        <w:t>reviewing</w:t>
      </w:r>
      <w:r>
        <w:rPr>
          <w:spacing w:val="-15"/>
        </w:rPr>
        <w:t xml:space="preserve"> </w:t>
      </w:r>
      <w:r>
        <w:t>and</w:t>
      </w:r>
      <w:r>
        <w:rPr>
          <w:spacing w:val="-15"/>
        </w:rPr>
        <w:t xml:space="preserve"> </w:t>
      </w:r>
      <w:r>
        <w:t>updating</w:t>
      </w:r>
      <w:r>
        <w:rPr>
          <w:spacing w:val="-15"/>
        </w:rPr>
        <w:t xml:space="preserve"> </w:t>
      </w:r>
      <w:r>
        <w:t>our</w:t>
      </w:r>
      <w:r>
        <w:rPr>
          <w:spacing w:val="-15"/>
        </w:rPr>
        <w:t xml:space="preserve"> </w:t>
      </w:r>
      <w:r>
        <w:t>policies</w:t>
      </w:r>
      <w:r>
        <w:rPr>
          <w:spacing w:val="-15"/>
        </w:rPr>
        <w:t xml:space="preserve"> </w:t>
      </w:r>
      <w:r>
        <w:t>and</w:t>
      </w:r>
      <w:r>
        <w:rPr>
          <w:spacing w:val="-15"/>
        </w:rPr>
        <w:t xml:space="preserve"> </w:t>
      </w:r>
      <w:r>
        <w:t>procedures. Therefore,</w:t>
      </w:r>
      <w:r>
        <w:rPr>
          <w:spacing w:val="-15"/>
        </w:rPr>
        <w:t xml:space="preserve"> </w:t>
      </w:r>
      <w:r>
        <w:t>this</w:t>
      </w:r>
      <w:r>
        <w:rPr>
          <w:spacing w:val="-15"/>
        </w:rPr>
        <w:t xml:space="preserve"> </w:t>
      </w:r>
      <w:r>
        <w:t>Code</w:t>
      </w:r>
      <w:r>
        <w:rPr>
          <w:spacing w:val="-15"/>
        </w:rPr>
        <w:t xml:space="preserve"> </w:t>
      </w:r>
      <w:r>
        <w:t>is</w:t>
      </w:r>
      <w:r>
        <w:rPr>
          <w:spacing w:val="-15"/>
        </w:rPr>
        <w:t xml:space="preserve"> </w:t>
      </w:r>
      <w:r>
        <w:t>subject</w:t>
      </w:r>
      <w:r>
        <w:rPr>
          <w:spacing w:val="-15"/>
        </w:rPr>
        <w:t xml:space="preserve"> </w:t>
      </w:r>
      <w:r>
        <w:t>to</w:t>
      </w:r>
      <w:r>
        <w:rPr>
          <w:spacing w:val="-15"/>
        </w:rPr>
        <w:t xml:space="preserve"> </w:t>
      </w:r>
      <w:r>
        <w:t>modification.</w:t>
      </w:r>
      <w:r>
        <w:rPr>
          <w:spacing w:val="-15"/>
        </w:rPr>
        <w:t xml:space="preserve"> </w:t>
      </w:r>
      <w:r>
        <w:t>Any</w:t>
      </w:r>
      <w:r>
        <w:rPr>
          <w:spacing w:val="-15"/>
        </w:rPr>
        <w:t xml:space="preserve"> </w:t>
      </w:r>
      <w:r>
        <w:t>amendment/</w:t>
      </w:r>
      <w:r>
        <w:rPr>
          <w:spacing w:val="-15"/>
        </w:rPr>
        <w:t xml:space="preserve"> </w:t>
      </w:r>
      <w:r>
        <w:t>inclusion</w:t>
      </w:r>
      <w:r>
        <w:rPr>
          <w:spacing w:val="-15"/>
        </w:rPr>
        <w:t xml:space="preserve"> </w:t>
      </w:r>
      <w:r>
        <w:t>or</w:t>
      </w:r>
      <w:r>
        <w:rPr>
          <w:spacing w:val="-15"/>
        </w:rPr>
        <w:t xml:space="preserve"> </w:t>
      </w:r>
      <w:r>
        <w:t>waiver</w:t>
      </w:r>
      <w:r>
        <w:rPr>
          <w:spacing w:val="-15"/>
        </w:rPr>
        <w:t xml:space="preserve"> </w:t>
      </w:r>
      <w:r>
        <w:t>of any provision of this Code must be approved by the Company’s Board of Directors and promptly disclosed on the Company’s</w:t>
      </w:r>
      <w:r>
        <w:rPr>
          <w:spacing w:val="-8"/>
        </w:rPr>
        <w:t xml:space="preserve"> </w:t>
      </w:r>
      <w:r>
        <w:t>website</w:t>
      </w:r>
      <w:r>
        <w:rPr>
          <w:spacing w:val="-6"/>
        </w:rPr>
        <w:t xml:space="preserve"> </w:t>
      </w:r>
      <w:r>
        <w:t>and</w:t>
      </w:r>
      <w:r>
        <w:rPr>
          <w:spacing w:val="-9"/>
        </w:rPr>
        <w:t xml:space="preserve"> </w:t>
      </w:r>
      <w:r>
        <w:t>in</w:t>
      </w:r>
      <w:r>
        <w:rPr>
          <w:spacing w:val="-9"/>
        </w:rPr>
        <w:t xml:space="preserve"> </w:t>
      </w:r>
      <w:r>
        <w:t>applicable</w:t>
      </w:r>
      <w:r>
        <w:rPr>
          <w:spacing w:val="-6"/>
        </w:rPr>
        <w:t xml:space="preserve"> </w:t>
      </w:r>
      <w:r>
        <w:t>regulatory</w:t>
      </w:r>
      <w:r>
        <w:rPr>
          <w:spacing w:val="-6"/>
        </w:rPr>
        <w:t xml:space="preserve"> </w:t>
      </w:r>
      <w:r>
        <w:t>filings pursuant</w:t>
      </w:r>
      <w:r>
        <w:rPr>
          <w:spacing w:val="-15"/>
        </w:rPr>
        <w:t xml:space="preserve"> </w:t>
      </w:r>
      <w:r>
        <w:t>to</w:t>
      </w:r>
      <w:r>
        <w:rPr>
          <w:spacing w:val="-15"/>
        </w:rPr>
        <w:t xml:space="preserve"> </w:t>
      </w:r>
      <w:r>
        <w:t>applicable</w:t>
      </w:r>
      <w:r>
        <w:rPr>
          <w:spacing w:val="-15"/>
        </w:rPr>
        <w:t xml:space="preserve"> </w:t>
      </w:r>
      <w:r>
        <w:t>laws</w:t>
      </w:r>
      <w:r>
        <w:rPr>
          <w:spacing w:val="-15"/>
        </w:rPr>
        <w:t xml:space="preserve"> </w:t>
      </w:r>
      <w:r>
        <w:t>and</w:t>
      </w:r>
      <w:r>
        <w:rPr>
          <w:spacing w:val="-15"/>
        </w:rPr>
        <w:t xml:space="preserve"> </w:t>
      </w:r>
      <w:r>
        <w:t>regulations,</w:t>
      </w:r>
      <w:r>
        <w:rPr>
          <w:spacing w:val="-15"/>
        </w:rPr>
        <w:t xml:space="preserve"> </w:t>
      </w:r>
      <w:r>
        <w:t>together</w:t>
      </w:r>
      <w:r>
        <w:rPr>
          <w:spacing w:val="-15"/>
        </w:rPr>
        <w:t xml:space="preserve"> </w:t>
      </w:r>
      <w:r>
        <w:t>with</w:t>
      </w:r>
      <w:r>
        <w:rPr>
          <w:spacing w:val="-15"/>
        </w:rPr>
        <w:t xml:space="preserve"> </w:t>
      </w:r>
      <w:r>
        <w:t>details</w:t>
      </w:r>
      <w:r>
        <w:rPr>
          <w:spacing w:val="-15"/>
        </w:rPr>
        <w:t xml:space="preserve"> </w:t>
      </w:r>
      <w:r>
        <w:t>about</w:t>
      </w:r>
      <w:r>
        <w:rPr>
          <w:spacing w:val="-15"/>
        </w:rPr>
        <w:t xml:space="preserve"> </w:t>
      </w:r>
      <w:r>
        <w:t>the</w:t>
      </w:r>
      <w:r>
        <w:rPr>
          <w:spacing w:val="-15"/>
        </w:rPr>
        <w:t xml:space="preserve"> </w:t>
      </w:r>
      <w:r>
        <w:t>nature</w:t>
      </w:r>
      <w:r>
        <w:rPr>
          <w:spacing w:val="-15"/>
        </w:rPr>
        <w:t xml:space="preserve"> </w:t>
      </w:r>
      <w:r>
        <w:t>of</w:t>
      </w:r>
      <w:r>
        <w:rPr>
          <w:spacing w:val="-15"/>
        </w:rPr>
        <w:t xml:space="preserve"> </w:t>
      </w:r>
      <w:r>
        <w:t>the amendment or waiver.</w:t>
      </w:r>
    </w:p>
    <w:p w14:paraId="19097BF8" w14:textId="77777777" w:rsidR="00B17A93" w:rsidRDefault="00000000">
      <w:pPr>
        <w:pStyle w:val="Heading1"/>
        <w:numPr>
          <w:ilvl w:val="0"/>
          <w:numId w:val="4"/>
        </w:numPr>
        <w:tabs>
          <w:tab w:val="left" w:pos="667"/>
        </w:tabs>
        <w:spacing w:before="274"/>
        <w:jc w:val="left"/>
      </w:pPr>
      <w:r>
        <w:t>COMMUNCATION</w:t>
      </w:r>
      <w:r>
        <w:rPr>
          <w:spacing w:val="-11"/>
        </w:rPr>
        <w:t xml:space="preserve"> </w:t>
      </w:r>
      <w:r>
        <w:t>OF</w:t>
      </w:r>
      <w:r>
        <w:rPr>
          <w:spacing w:val="-15"/>
        </w:rPr>
        <w:t xml:space="preserve"> </w:t>
      </w:r>
      <w:r>
        <w:t>THE</w:t>
      </w:r>
      <w:r>
        <w:rPr>
          <w:spacing w:val="-5"/>
        </w:rPr>
        <w:t xml:space="preserve"> </w:t>
      </w:r>
      <w:r>
        <w:t>CODE</w:t>
      </w:r>
      <w:r>
        <w:rPr>
          <w:spacing w:val="-5"/>
        </w:rPr>
        <w:t xml:space="preserve"> </w:t>
      </w:r>
      <w:r>
        <w:t>OF</w:t>
      </w:r>
      <w:r>
        <w:rPr>
          <w:spacing w:val="-13"/>
        </w:rPr>
        <w:t xml:space="preserve"> </w:t>
      </w:r>
      <w:r>
        <w:rPr>
          <w:spacing w:val="-2"/>
        </w:rPr>
        <w:t>CONDUCT</w:t>
      </w:r>
    </w:p>
    <w:p w14:paraId="1BE5895A" w14:textId="77777777" w:rsidR="00B17A93" w:rsidRDefault="00B17A93">
      <w:pPr>
        <w:pStyle w:val="BodyText"/>
        <w:spacing w:before="2"/>
        <w:rPr>
          <w:b/>
        </w:rPr>
      </w:pPr>
    </w:p>
    <w:p w14:paraId="4FD2F445" w14:textId="77777777" w:rsidR="00B17A93" w:rsidRDefault="00000000">
      <w:pPr>
        <w:pStyle w:val="BodyText"/>
        <w:spacing w:line="235" w:lineRule="auto"/>
        <w:ind w:left="667" w:right="335"/>
        <w:jc w:val="both"/>
      </w:pPr>
      <w:r>
        <w:rPr>
          <w:spacing w:val="-2"/>
        </w:rPr>
        <w:t>This</w:t>
      </w:r>
      <w:r>
        <w:rPr>
          <w:spacing w:val="-13"/>
        </w:rPr>
        <w:t xml:space="preserve"> </w:t>
      </w:r>
      <w:r>
        <w:rPr>
          <w:spacing w:val="-2"/>
        </w:rPr>
        <w:t>Code</w:t>
      </w:r>
      <w:r>
        <w:rPr>
          <w:spacing w:val="-13"/>
        </w:rPr>
        <w:t xml:space="preserve"> </w:t>
      </w:r>
      <w:r>
        <w:rPr>
          <w:spacing w:val="-2"/>
        </w:rPr>
        <w:t>of</w:t>
      </w:r>
      <w:r>
        <w:rPr>
          <w:spacing w:val="-13"/>
        </w:rPr>
        <w:t xml:space="preserve"> </w:t>
      </w:r>
      <w:r>
        <w:rPr>
          <w:spacing w:val="-2"/>
        </w:rPr>
        <w:t>Conduct</w:t>
      </w:r>
      <w:r>
        <w:rPr>
          <w:spacing w:val="-12"/>
        </w:rPr>
        <w:t xml:space="preserve"> </w:t>
      </w:r>
      <w:r>
        <w:rPr>
          <w:spacing w:val="-2"/>
        </w:rPr>
        <w:t>will</w:t>
      </w:r>
      <w:r>
        <w:rPr>
          <w:spacing w:val="-11"/>
        </w:rPr>
        <w:t xml:space="preserve"> </w:t>
      </w:r>
      <w:r>
        <w:rPr>
          <w:spacing w:val="-2"/>
        </w:rPr>
        <w:t>be</w:t>
      </w:r>
      <w:r>
        <w:rPr>
          <w:spacing w:val="-13"/>
        </w:rPr>
        <w:t xml:space="preserve"> </w:t>
      </w:r>
      <w:r>
        <w:rPr>
          <w:spacing w:val="-2"/>
        </w:rPr>
        <w:t>available</w:t>
      </w:r>
      <w:r>
        <w:rPr>
          <w:spacing w:val="-11"/>
        </w:rPr>
        <w:t xml:space="preserve"> </w:t>
      </w:r>
      <w:r>
        <w:rPr>
          <w:spacing w:val="-2"/>
        </w:rPr>
        <w:t>on</w:t>
      </w:r>
      <w:r>
        <w:rPr>
          <w:spacing w:val="-12"/>
        </w:rPr>
        <w:t xml:space="preserve"> </w:t>
      </w:r>
      <w:r>
        <w:rPr>
          <w:spacing w:val="-2"/>
        </w:rPr>
        <w:t>the</w:t>
      </w:r>
      <w:r>
        <w:rPr>
          <w:spacing w:val="-13"/>
        </w:rPr>
        <w:t xml:space="preserve"> </w:t>
      </w:r>
      <w:r>
        <w:rPr>
          <w:spacing w:val="-2"/>
        </w:rPr>
        <w:t>website</w:t>
      </w:r>
      <w:r>
        <w:rPr>
          <w:spacing w:val="-13"/>
        </w:rPr>
        <w:t xml:space="preserve"> </w:t>
      </w:r>
      <w:r>
        <w:rPr>
          <w:spacing w:val="-2"/>
        </w:rPr>
        <w:t>of</w:t>
      </w:r>
      <w:r>
        <w:rPr>
          <w:spacing w:val="-13"/>
        </w:rPr>
        <w:t xml:space="preserve"> </w:t>
      </w:r>
      <w:r>
        <w:rPr>
          <w:spacing w:val="-2"/>
        </w:rPr>
        <w:t>the</w:t>
      </w:r>
      <w:r>
        <w:rPr>
          <w:spacing w:val="-13"/>
        </w:rPr>
        <w:t xml:space="preserve"> </w:t>
      </w:r>
      <w:r>
        <w:rPr>
          <w:spacing w:val="-2"/>
        </w:rPr>
        <w:t>Company.</w:t>
      </w:r>
      <w:r>
        <w:rPr>
          <w:spacing w:val="-10"/>
        </w:rPr>
        <w:t xml:space="preserve"> </w:t>
      </w:r>
      <w:r>
        <w:rPr>
          <w:spacing w:val="-2"/>
        </w:rPr>
        <w:t>Upon</w:t>
      </w:r>
      <w:r>
        <w:rPr>
          <w:spacing w:val="-12"/>
        </w:rPr>
        <w:t xml:space="preserve"> </w:t>
      </w:r>
      <w:r>
        <w:rPr>
          <w:spacing w:val="-2"/>
        </w:rPr>
        <w:t>approval</w:t>
      </w:r>
      <w:r>
        <w:rPr>
          <w:spacing w:val="-10"/>
        </w:rPr>
        <w:t xml:space="preserve"> </w:t>
      </w:r>
      <w:r>
        <w:rPr>
          <w:spacing w:val="-2"/>
        </w:rPr>
        <w:t xml:space="preserve">of </w:t>
      </w:r>
      <w:r>
        <w:t>Code by the Board of Directors, the same will be applicable to all the Directors and Senior</w:t>
      </w:r>
      <w:r>
        <w:rPr>
          <w:spacing w:val="-5"/>
        </w:rPr>
        <w:t xml:space="preserve"> </w:t>
      </w:r>
      <w:r>
        <w:t>Executives who shall be deemed to have affirmed compliance to this Code.</w:t>
      </w:r>
    </w:p>
    <w:p w14:paraId="6AF1EC35" w14:textId="77777777" w:rsidR="00B17A93" w:rsidRDefault="00B17A93">
      <w:pPr>
        <w:pStyle w:val="BodyText"/>
        <w:spacing w:line="235" w:lineRule="auto"/>
        <w:jc w:val="both"/>
        <w:sectPr w:rsidR="00B17A93">
          <w:pgSz w:w="11910" w:h="16840"/>
          <w:pgMar w:top="1920" w:right="1417" w:bottom="1200" w:left="1133" w:header="1253" w:footer="1019" w:gutter="0"/>
          <w:cols w:space="720"/>
        </w:sectPr>
      </w:pPr>
    </w:p>
    <w:p w14:paraId="5DFF91BB" w14:textId="77777777" w:rsidR="00B17A93" w:rsidRDefault="00B17A93">
      <w:pPr>
        <w:pStyle w:val="BodyText"/>
        <w:spacing w:before="82"/>
      </w:pPr>
    </w:p>
    <w:p w14:paraId="3086A31A" w14:textId="77777777" w:rsidR="00B17A93" w:rsidRDefault="00000000">
      <w:pPr>
        <w:pStyle w:val="Heading1"/>
        <w:numPr>
          <w:ilvl w:val="0"/>
          <w:numId w:val="4"/>
        </w:numPr>
        <w:tabs>
          <w:tab w:val="left" w:pos="667"/>
        </w:tabs>
        <w:jc w:val="left"/>
      </w:pPr>
      <w:r>
        <w:rPr>
          <w:spacing w:val="-2"/>
        </w:rPr>
        <w:t>ENFORCEABILITY</w:t>
      </w:r>
    </w:p>
    <w:p w14:paraId="382BF310" w14:textId="77777777" w:rsidR="00B17A93" w:rsidRDefault="00000000">
      <w:pPr>
        <w:pStyle w:val="BodyText"/>
        <w:spacing w:before="196" w:line="235" w:lineRule="auto"/>
        <w:ind w:left="667" w:right="289"/>
        <w:jc w:val="both"/>
      </w:pPr>
      <w:r>
        <w:t>If any provision of this Code is held illegal or unenforceable by any court or other authority of competent jurisdiction, such provision shall be deemed severable from the remaining provisions of this Code and shall not affect or impair the validity or enforceability</w:t>
      </w:r>
      <w:r>
        <w:rPr>
          <w:spacing w:val="-2"/>
        </w:rPr>
        <w:t xml:space="preserve"> </w:t>
      </w:r>
      <w:r>
        <w:t>of</w:t>
      </w:r>
      <w:r>
        <w:rPr>
          <w:spacing w:val="-5"/>
        </w:rPr>
        <w:t xml:space="preserve"> </w:t>
      </w:r>
      <w:r>
        <w:t>the remaining</w:t>
      </w:r>
      <w:r>
        <w:rPr>
          <w:spacing w:val="-1"/>
        </w:rPr>
        <w:t xml:space="preserve"> </w:t>
      </w:r>
      <w:r>
        <w:t>provisions</w:t>
      </w:r>
      <w:r>
        <w:rPr>
          <w:spacing w:val="-1"/>
        </w:rPr>
        <w:t xml:space="preserve"> </w:t>
      </w:r>
      <w:r>
        <w:t>of the</w:t>
      </w:r>
      <w:r>
        <w:rPr>
          <w:spacing w:val="-6"/>
        </w:rPr>
        <w:t xml:space="preserve"> </w:t>
      </w:r>
      <w:r>
        <w:t>Code</w:t>
      </w:r>
      <w:r>
        <w:rPr>
          <w:spacing w:val="-6"/>
        </w:rPr>
        <w:t xml:space="preserve"> </w:t>
      </w:r>
      <w:r>
        <w:t>in</w:t>
      </w:r>
      <w:r>
        <w:rPr>
          <w:spacing w:val="-5"/>
        </w:rPr>
        <w:t xml:space="preserve"> </w:t>
      </w:r>
      <w:r>
        <w:t>such</w:t>
      </w:r>
      <w:r>
        <w:rPr>
          <w:spacing w:val="-5"/>
        </w:rPr>
        <w:t xml:space="preserve"> </w:t>
      </w:r>
      <w:r>
        <w:t>jurisdiction</w:t>
      </w:r>
      <w:r>
        <w:rPr>
          <w:spacing w:val="-5"/>
        </w:rPr>
        <w:t xml:space="preserve"> </w:t>
      </w:r>
      <w:r>
        <w:t>and</w:t>
      </w:r>
      <w:r>
        <w:rPr>
          <w:spacing w:val="-5"/>
        </w:rPr>
        <w:t xml:space="preserve"> </w:t>
      </w:r>
      <w:r>
        <w:t>shall</w:t>
      </w:r>
      <w:r>
        <w:rPr>
          <w:spacing w:val="-5"/>
        </w:rPr>
        <w:t xml:space="preserve"> </w:t>
      </w:r>
      <w:r>
        <w:t>not affect</w:t>
      </w:r>
      <w:r>
        <w:rPr>
          <w:spacing w:val="-2"/>
        </w:rPr>
        <w:t xml:space="preserve"> </w:t>
      </w:r>
      <w:r>
        <w:t>or</w:t>
      </w:r>
      <w:r>
        <w:rPr>
          <w:spacing w:val="-4"/>
        </w:rPr>
        <w:t xml:space="preserve"> </w:t>
      </w:r>
      <w:r>
        <w:t>impair</w:t>
      </w:r>
      <w:r>
        <w:rPr>
          <w:spacing w:val="-3"/>
        </w:rPr>
        <w:t xml:space="preserve"> </w:t>
      </w:r>
      <w:r>
        <w:t>the</w:t>
      </w:r>
      <w:r>
        <w:rPr>
          <w:spacing w:val="-3"/>
        </w:rPr>
        <w:t xml:space="preserve"> </w:t>
      </w:r>
      <w:r>
        <w:t>enforceability</w:t>
      </w:r>
      <w:r>
        <w:rPr>
          <w:spacing w:val="-2"/>
        </w:rPr>
        <w:t xml:space="preserve"> </w:t>
      </w:r>
      <w:r>
        <w:t>of</w:t>
      </w:r>
      <w:r>
        <w:rPr>
          <w:spacing w:val="-4"/>
        </w:rPr>
        <w:t xml:space="preserve"> </w:t>
      </w:r>
      <w:r>
        <w:t>such</w:t>
      </w:r>
      <w:r>
        <w:rPr>
          <w:spacing w:val="-3"/>
        </w:rPr>
        <w:t xml:space="preserve"> </w:t>
      </w:r>
      <w:r>
        <w:t>provision</w:t>
      </w:r>
      <w:r>
        <w:rPr>
          <w:spacing w:val="-2"/>
        </w:rPr>
        <w:t xml:space="preserve"> </w:t>
      </w:r>
      <w:r>
        <w:t>in any other jurisdiction.</w:t>
      </w:r>
    </w:p>
    <w:p w14:paraId="091885C2" w14:textId="77777777" w:rsidR="00B17A93" w:rsidRDefault="00000000">
      <w:pPr>
        <w:pStyle w:val="Heading1"/>
        <w:numPr>
          <w:ilvl w:val="0"/>
          <w:numId w:val="4"/>
        </w:numPr>
        <w:tabs>
          <w:tab w:val="left" w:pos="662"/>
        </w:tabs>
        <w:spacing w:before="276"/>
        <w:ind w:left="662" w:hanging="355"/>
        <w:jc w:val="left"/>
      </w:pPr>
      <w:r>
        <w:t>VERSION</w:t>
      </w:r>
      <w:r>
        <w:rPr>
          <w:spacing w:val="-6"/>
        </w:rPr>
        <w:t xml:space="preserve"> </w:t>
      </w:r>
      <w:r>
        <w:rPr>
          <w:spacing w:val="-2"/>
        </w:rPr>
        <w:t>HISTORY</w:t>
      </w:r>
    </w:p>
    <w:p w14:paraId="0CD007E5" w14:textId="77777777" w:rsidR="00B17A93" w:rsidRDefault="00B17A93">
      <w:pPr>
        <w:pStyle w:val="BodyText"/>
        <w:rPr>
          <w:b/>
        </w:rPr>
      </w:pPr>
    </w:p>
    <w:p w14:paraId="23CB9A4F" w14:textId="25D8429D" w:rsidR="00B17A93" w:rsidRDefault="00000000">
      <w:pPr>
        <w:pStyle w:val="BodyText"/>
        <w:ind w:left="590"/>
      </w:pPr>
      <w:r>
        <w:t>This</w:t>
      </w:r>
      <w:r>
        <w:rPr>
          <w:spacing w:val="40"/>
        </w:rPr>
        <w:t xml:space="preserve"> </w:t>
      </w:r>
      <w:r>
        <w:t>Code</w:t>
      </w:r>
      <w:r>
        <w:rPr>
          <w:spacing w:val="40"/>
        </w:rPr>
        <w:t xml:space="preserve"> </w:t>
      </w:r>
      <w:r>
        <w:t>was</w:t>
      </w:r>
      <w:r>
        <w:rPr>
          <w:spacing w:val="40"/>
        </w:rPr>
        <w:t xml:space="preserve"> </w:t>
      </w:r>
      <w:r>
        <w:t>initially</w:t>
      </w:r>
      <w:r>
        <w:rPr>
          <w:spacing w:val="40"/>
        </w:rPr>
        <w:t xml:space="preserve"> </w:t>
      </w:r>
      <w:r>
        <w:t>approved</w:t>
      </w:r>
      <w:r>
        <w:rPr>
          <w:spacing w:val="40"/>
        </w:rPr>
        <w:t xml:space="preserve"> </w:t>
      </w:r>
      <w:r>
        <w:t>by</w:t>
      </w:r>
      <w:r>
        <w:rPr>
          <w:spacing w:val="40"/>
        </w:rPr>
        <w:t xml:space="preserve"> </w:t>
      </w:r>
      <w:r>
        <w:t>the</w:t>
      </w:r>
      <w:r>
        <w:rPr>
          <w:spacing w:val="40"/>
        </w:rPr>
        <w:t xml:space="preserve"> </w:t>
      </w:r>
      <w:r>
        <w:t>Board</w:t>
      </w:r>
      <w:r>
        <w:rPr>
          <w:spacing w:val="40"/>
        </w:rPr>
        <w:t xml:space="preserve"> </w:t>
      </w:r>
      <w:r>
        <w:t>of</w:t>
      </w:r>
      <w:r>
        <w:rPr>
          <w:spacing w:val="40"/>
        </w:rPr>
        <w:t xml:space="preserve"> </w:t>
      </w:r>
      <w:r>
        <w:t>Directors</w:t>
      </w:r>
      <w:r>
        <w:rPr>
          <w:spacing w:val="40"/>
        </w:rPr>
        <w:t xml:space="preserve"> </w:t>
      </w:r>
      <w:r>
        <w:t>in</w:t>
      </w:r>
      <w:r>
        <w:rPr>
          <w:spacing w:val="40"/>
        </w:rPr>
        <w:t xml:space="preserve"> </w:t>
      </w:r>
      <w:r>
        <w:t>the</w:t>
      </w:r>
      <w:r>
        <w:rPr>
          <w:spacing w:val="40"/>
        </w:rPr>
        <w:t xml:space="preserve"> </w:t>
      </w:r>
      <w:r>
        <w:t>year</w:t>
      </w:r>
      <w:r>
        <w:rPr>
          <w:spacing w:val="40"/>
        </w:rPr>
        <w:t xml:space="preserve"> </w:t>
      </w:r>
      <w:r>
        <w:t>2021</w:t>
      </w:r>
      <w:r>
        <w:rPr>
          <w:spacing w:val="40"/>
        </w:rPr>
        <w:t xml:space="preserve"> </w:t>
      </w:r>
      <w:r>
        <w:t xml:space="preserve">and subsequently amended </w:t>
      </w:r>
      <w:r w:rsidR="00B33324">
        <w:t>as and when required.</w:t>
      </w:r>
    </w:p>
    <w:p w14:paraId="54EB926D" w14:textId="77777777" w:rsidR="00B17A93" w:rsidRDefault="00B17A93">
      <w:pPr>
        <w:pStyle w:val="BodyText"/>
      </w:pPr>
    </w:p>
    <w:p w14:paraId="4069DCDA" w14:textId="1229CFD6" w:rsidR="00B17A93" w:rsidRDefault="00000000" w:rsidP="00B33324">
      <w:pPr>
        <w:pStyle w:val="Heading1"/>
        <w:numPr>
          <w:ilvl w:val="0"/>
          <w:numId w:val="4"/>
        </w:numPr>
        <w:tabs>
          <w:tab w:val="left" w:pos="662"/>
        </w:tabs>
        <w:spacing w:before="276"/>
        <w:ind w:left="662" w:hanging="355"/>
        <w:jc w:val="both"/>
      </w:pPr>
      <w:r>
        <w:t>ACKNOWLEDGMENT</w:t>
      </w:r>
      <w:r w:rsidRPr="00B33324">
        <w:t xml:space="preserve"> </w:t>
      </w:r>
      <w:r>
        <w:t>OF</w:t>
      </w:r>
      <w:r w:rsidRPr="00B33324">
        <w:t xml:space="preserve"> </w:t>
      </w:r>
      <w:r>
        <w:t>RECEIPTS</w:t>
      </w:r>
      <w:r w:rsidRPr="00B33324">
        <w:t xml:space="preserve"> </w:t>
      </w:r>
      <w:r>
        <w:t>OF</w:t>
      </w:r>
      <w:r w:rsidRPr="00B33324">
        <w:t xml:space="preserve"> </w:t>
      </w:r>
      <w:r>
        <w:t>THE</w:t>
      </w:r>
      <w:r w:rsidRPr="00B33324">
        <w:t xml:space="preserve"> </w:t>
      </w:r>
      <w:r>
        <w:t>CODE</w:t>
      </w:r>
      <w:r w:rsidRPr="00B33324">
        <w:t xml:space="preserve"> </w:t>
      </w:r>
      <w:r>
        <w:t>OF CONDUCT FOR DIRECTORS &amp; SENIOR MANAGEMENT PERSONNEL:</w:t>
      </w:r>
    </w:p>
    <w:p w14:paraId="384A66C5" w14:textId="77777777" w:rsidR="00B17A93" w:rsidRDefault="00B17A93">
      <w:pPr>
        <w:pStyle w:val="BodyText"/>
        <w:spacing w:before="15"/>
        <w:rPr>
          <w:b/>
        </w:rPr>
      </w:pPr>
    </w:p>
    <w:p w14:paraId="195569A9" w14:textId="69170B79" w:rsidR="00B17A93" w:rsidRDefault="00000000" w:rsidP="00B33324">
      <w:pPr>
        <w:pStyle w:val="BodyText"/>
        <w:ind w:left="590"/>
        <w:jc w:val="both"/>
      </w:pPr>
      <w:r>
        <w:rPr>
          <w:spacing w:val="-2"/>
        </w:rPr>
        <w:t>I</w:t>
      </w:r>
      <w:r>
        <w:rPr>
          <w:spacing w:val="-15"/>
        </w:rPr>
        <w:t xml:space="preserve"> </w:t>
      </w:r>
      <w:r>
        <w:rPr>
          <w:spacing w:val="-2"/>
        </w:rPr>
        <w:t>have</w:t>
      </w:r>
      <w:r>
        <w:rPr>
          <w:spacing w:val="-13"/>
        </w:rPr>
        <w:t xml:space="preserve"> </w:t>
      </w:r>
      <w:r>
        <w:rPr>
          <w:spacing w:val="-2"/>
        </w:rPr>
        <w:t>read,</w:t>
      </w:r>
      <w:r>
        <w:rPr>
          <w:spacing w:val="-13"/>
        </w:rPr>
        <w:t xml:space="preserve"> </w:t>
      </w:r>
      <w:r>
        <w:rPr>
          <w:spacing w:val="-2"/>
        </w:rPr>
        <w:t>understood,</w:t>
      </w:r>
      <w:r>
        <w:rPr>
          <w:spacing w:val="-13"/>
        </w:rPr>
        <w:t xml:space="preserve"> </w:t>
      </w:r>
      <w:r>
        <w:rPr>
          <w:spacing w:val="-2"/>
        </w:rPr>
        <w:t>and</w:t>
      </w:r>
      <w:r>
        <w:rPr>
          <w:spacing w:val="-13"/>
        </w:rPr>
        <w:t xml:space="preserve"> </w:t>
      </w:r>
      <w:r>
        <w:rPr>
          <w:spacing w:val="-2"/>
        </w:rPr>
        <w:t>agreed</w:t>
      </w:r>
      <w:r>
        <w:rPr>
          <w:spacing w:val="-13"/>
        </w:rPr>
        <w:t xml:space="preserve"> </w:t>
      </w:r>
      <w:r>
        <w:rPr>
          <w:spacing w:val="-2"/>
        </w:rPr>
        <w:t>to</w:t>
      </w:r>
      <w:r>
        <w:rPr>
          <w:spacing w:val="-13"/>
        </w:rPr>
        <w:t xml:space="preserve"> </w:t>
      </w:r>
      <w:r>
        <w:rPr>
          <w:spacing w:val="-2"/>
        </w:rPr>
        <w:t>comply</w:t>
      </w:r>
      <w:r>
        <w:rPr>
          <w:spacing w:val="-13"/>
        </w:rPr>
        <w:t xml:space="preserve"> </w:t>
      </w:r>
      <w:r>
        <w:rPr>
          <w:spacing w:val="-2"/>
        </w:rPr>
        <w:t>with</w:t>
      </w:r>
      <w:r>
        <w:rPr>
          <w:spacing w:val="-13"/>
        </w:rPr>
        <w:t xml:space="preserve"> </w:t>
      </w:r>
      <w:r>
        <w:rPr>
          <w:spacing w:val="-2"/>
        </w:rPr>
        <w:t>the</w:t>
      </w:r>
      <w:r>
        <w:rPr>
          <w:spacing w:val="-13"/>
        </w:rPr>
        <w:t xml:space="preserve"> </w:t>
      </w:r>
      <w:r>
        <w:rPr>
          <w:spacing w:val="-2"/>
        </w:rPr>
        <w:t>Code</w:t>
      </w:r>
      <w:r>
        <w:rPr>
          <w:spacing w:val="-13"/>
        </w:rPr>
        <w:t xml:space="preserve"> </w:t>
      </w:r>
      <w:r>
        <w:rPr>
          <w:spacing w:val="-2"/>
        </w:rPr>
        <w:t>of</w:t>
      </w:r>
      <w:r>
        <w:rPr>
          <w:spacing w:val="-13"/>
        </w:rPr>
        <w:t xml:space="preserve"> </w:t>
      </w:r>
      <w:r>
        <w:rPr>
          <w:spacing w:val="-2"/>
        </w:rPr>
        <w:t>Conduct</w:t>
      </w:r>
      <w:r>
        <w:rPr>
          <w:spacing w:val="-13"/>
        </w:rPr>
        <w:t xml:space="preserve"> </w:t>
      </w:r>
      <w:r>
        <w:rPr>
          <w:spacing w:val="-2"/>
        </w:rPr>
        <w:t xml:space="preserve">of </w:t>
      </w:r>
      <w:r w:rsidR="00FC66F3">
        <w:t>INVESCA SHARE SECURITIES LTD</w:t>
      </w:r>
      <w:r>
        <w:t>.</w:t>
      </w:r>
    </w:p>
    <w:p w14:paraId="7CC346EA" w14:textId="77777777" w:rsidR="00B17A93" w:rsidRDefault="00B17A93">
      <w:pPr>
        <w:pStyle w:val="BodyText"/>
        <w:spacing w:before="26"/>
      </w:pPr>
    </w:p>
    <w:p w14:paraId="1CC7F702" w14:textId="0A9668AE" w:rsidR="00B17A93" w:rsidRDefault="00000000" w:rsidP="002F3CB9">
      <w:pPr>
        <w:pStyle w:val="BodyText"/>
        <w:tabs>
          <w:tab w:val="left" w:pos="1747"/>
          <w:tab w:val="left" w:pos="4513"/>
        </w:tabs>
        <w:ind w:left="590"/>
      </w:pPr>
      <w:r>
        <w:rPr>
          <w:spacing w:val="-2"/>
        </w:rPr>
        <w:t>Name:</w:t>
      </w:r>
      <w:r>
        <w:tab/>
      </w:r>
      <w:r w:rsidR="002F3CB9">
        <w:t>Shyam Sunder Modi</w:t>
      </w:r>
    </w:p>
    <w:p w14:paraId="6992ABF2" w14:textId="48091489" w:rsidR="002F3CB9" w:rsidRDefault="002F3CB9" w:rsidP="002F3CB9">
      <w:pPr>
        <w:pStyle w:val="BodyText"/>
        <w:tabs>
          <w:tab w:val="left" w:pos="1747"/>
          <w:tab w:val="left" w:pos="4513"/>
        </w:tabs>
        <w:ind w:left="590"/>
      </w:pPr>
      <w:r>
        <w:tab/>
      </w:r>
      <w:r>
        <w:tab/>
      </w:r>
      <w:r>
        <w:tab/>
      </w:r>
    </w:p>
    <w:p w14:paraId="3E5BBFA0" w14:textId="3AD05187" w:rsidR="00B17A93" w:rsidRDefault="002F3CB9">
      <w:pPr>
        <w:pStyle w:val="BodyText"/>
        <w:spacing w:before="43"/>
      </w:pPr>
      <w:r>
        <w:tab/>
      </w:r>
      <w:r>
        <w:tab/>
      </w:r>
    </w:p>
    <w:p w14:paraId="60D323EE" w14:textId="64D093E2" w:rsidR="00B17A93" w:rsidRDefault="00B17A93" w:rsidP="002F3CB9">
      <w:pPr>
        <w:pStyle w:val="BodyText"/>
        <w:spacing w:line="504" w:lineRule="auto"/>
        <w:ind w:left="590" w:right="6840"/>
      </w:pPr>
    </w:p>
    <w:p w14:paraId="1F165441" w14:textId="77777777" w:rsidR="00B17A93" w:rsidRDefault="00B17A93">
      <w:pPr>
        <w:pStyle w:val="BodyText"/>
        <w:spacing w:before="110"/>
      </w:pPr>
    </w:p>
    <w:p w14:paraId="36AAFF94" w14:textId="77777777" w:rsidR="00B17A93" w:rsidRDefault="00000000">
      <w:pPr>
        <w:ind w:left="566"/>
        <w:jc w:val="center"/>
        <w:rPr>
          <w:sz w:val="24"/>
        </w:rPr>
      </w:pPr>
      <w:r>
        <w:rPr>
          <w:spacing w:val="-5"/>
          <w:sz w:val="24"/>
        </w:rPr>
        <w:t>***</w:t>
      </w:r>
    </w:p>
    <w:sectPr w:rsidR="00B17A93">
      <w:pgSz w:w="11910" w:h="16840"/>
      <w:pgMar w:top="1920" w:right="1417" w:bottom="1200" w:left="1133" w:header="1253" w:footer="10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4A387" w14:textId="77777777" w:rsidR="00CA0FEE" w:rsidRDefault="00CA0FEE">
      <w:r>
        <w:separator/>
      </w:r>
    </w:p>
  </w:endnote>
  <w:endnote w:type="continuationSeparator" w:id="0">
    <w:p w14:paraId="6D36AD5D" w14:textId="77777777" w:rsidR="00CA0FEE" w:rsidRDefault="00CA0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79EE6" w14:textId="77777777" w:rsidR="00B17A93" w:rsidRDefault="00000000">
    <w:pPr>
      <w:pStyle w:val="BodyText"/>
      <w:spacing w:line="14" w:lineRule="auto"/>
      <w:rPr>
        <w:sz w:val="20"/>
      </w:rPr>
    </w:pPr>
    <w:r>
      <w:rPr>
        <w:noProof/>
        <w:sz w:val="20"/>
      </w:rPr>
      <mc:AlternateContent>
        <mc:Choice Requires="wps">
          <w:drawing>
            <wp:anchor distT="0" distB="0" distL="0" distR="0" simplePos="0" relativeHeight="487427072" behindDoc="1" locked="0" layoutInCell="1" allowOverlap="1" wp14:anchorId="25ED8684" wp14:editId="244E4EAC">
              <wp:simplePos x="0" y="0"/>
              <wp:positionH relativeFrom="page">
                <wp:posOffset>5862065</wp:posOffset>
              </wp:positionH>
              <wp:positionV relativeFrom="page">
                <wp:posOffset>9905518</wp:posOffset>
              </wp:positionV>
              <wp:extent cx="800100"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180975"/>
                      </a:xfrm>
                      <a:prstGeom prst="rect">
                        <a:avLst/>
                      </a:prstGeom>
                    </wps:spPr>
                    <wps:txbx>
                      <w:txbxContent>
                        <w:p w14:paraId="49D741A2" w14:textId="77777777" w:rsidR="00B17A93" w:rsidRDefault="00000000">
                          <w:pPr>
                            <w:spacing w:before="11"/>
                            <w:ind w:left="20"/>
                            <w:rPr>
                              <w:b/>
                            </w:rPr>
                          </w:pPr>
                          <w:r>
                            <w:t>Page</w:t>
                          </w:r>
                          <w:r>
                            <w:rPr>
                              <w:spacing w:val="-3"/>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 xml:space="preserve">of </w:t>
                          </w:r>
                          <w:r>
                            <w:rPr>
                              <w:b/>
                              <w:spacing w:val="-7"/>
                            </w:rPr>
                            <w:fldChar w:fldCharType="begin"/>
                          </w:r>
                          <w:r>
                            <w:rPr>
                              <w:b/>
                              <w:spacing w:val="-7"/>
                            </w:rPr>
                            <w:instrText xml:space="preserve"> NUMPAGES </w:instrText>
                          </w:r>
                          <w:r>
                            <w:rPr>
                              <w:b/>
                              <w:spacing w:val="-7"/>
                            </w:rPr>
                            <w:fldChar w:fldCharType="separate"/>
                          </w:r>
                          <w:r>
                            <w:rPr>
                              <w:b/>
                              <w:spacing w:val="-7"/>
                            </w:rPr>
                            <w:t>12</w:t>
                          </w:r>
                          <w:r>
                            <w:rPr>
                              <w:b/>
                              <w:spacing w:val="-7"/>
                            </w:rPr>
                            <w:fldChar w:fldCharType="end"/>
                          </w:r>
                        </w:p>
                      </w:txbxContent>
                    </wps:txbx>
                    <wps:bodyPr wrap="square" lIns="0" tIns="0" rIns="0" bIns="0" rtlCol="0">
                      <a:noAutofit/>
                    </wps:bodyPr>
                  </wps:wsp>
                </a:graphicData>
              </a:graphic>
            </wp:anchor>
          </w:drawing>
        </mc:Choice>
        <mc:Fallback>
          <w:pict>
            <v:shapetype w14:anchorId="25ED8684" id="_x0000_t202" coordsize="21600,21600" o:spt="202" path="m,l,21600r21600,l21600,xe">
              <v:stroke joinstyle="miter"/>
              <v:path gradientshapeok="t" o:connecttype="rect"/>
            </v:shapetype>
            <v:shape id="Textbox 2" o:spid="_x0000_s1027" type="#_x0000_t202" style="position:absolute;margin-left:461.6pt;margin-top:779.95pt;width:63pt;height:14.25pt;z-index:-1588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" filled="f" stroked="f">
              <v:textbox inset="0,0,0,0">
                <w:txbxContent>
                  <w:p w14:paraId="49D741A2" w14:textId="77777777" w:rsidR="00B17A93" w:rsidRDefault="00000000">
                    <w:pPr>
                      <w:spacing w:before="11"/>
                      <w:ind w:left="20"/>
                      <w:rPr>
                        <w:b/>
                      </w:rPr>
                    </w:pPr>
                    <w:r>
                      <w:t>Page</w:t>
                    </w:r>
                    <w:r>
                      <w:rPr>
                        <w:spacing w:val="-3"/>
                      </w:rPr>
                      <w:t xml:space="preserve"> </w:t>
                    </w:r>
                    <w:r>
                      <w:rPr>
                        <w:b/>
                      </w:rPr>
                      <w:fldChar w:fldCharType="begin"/>
                    </w:r>
                    <w:r>
                      <w:rPr>
                        <w:b/>
                      </w:rPr>
                      <w:instrText xml:space="preserve"> PAGE </w:instrText>
                    </w:r>
                    <w:r>
                      <w:rPr>
                        <w:b/>
                      </w:rPr>
                      <w:fldChar w:fldCharType="separate"/>
                    </w:r>
                    <w:r>
                      <w:rPr>
                        <w:b/>
                      </w:rPr>
                      <w:t>10</w:t>
                    </w:r>
                    <w:r>
                      <w:rPr>
                        <w:b/>
                      </w:rPr>
                      <w:fldChar w:fldCharType="end"/>
                    </w:r>
                    <w:r>
                      <w:rPr>
                        <w:b/>
                        <w:spacing w:val="-1"/>
                      </w:rPr>
                      <w:t xml:space="preserve"> </w:t>
                    </w:r>
                    <w:r>
                      <w:t xml:space="preserve">of </w:t>
                    </w:r>
                    <w:r>
                      <w:rPr>
                        <w:b/>
                        <w:spacing w:val="-7"/>
                      </w:rPr>
                      <w:fldChar w:fldCharType="begin"/>
                    </w:r>
                    <w:r>
                      <w:rPr>
                        <w:b/>
                        <w:spacing w:val="-7"/>
                      </w:rPr>
                      <w:instrText xml:space="preserve"> NUMPAGES </w:instrText>
                    </w:r>
                    <w:r>
                      <w:rPr>
                        <w:b/>
                        <w:spacing w:val="-7"/>
                      </w:rPr>
                      <w:fldChar w:fldCharType="separate"/>
                    </w:r>
                    <w:r>
                      <w:rPr>
                        <w:b/>
                        <w:spacing w:val="-7"/>
                      </w:rPr>
                      <w:t>12</w:t>
                    </w:r>
                    <w:r>
                      <w:rPr>
                        <w:b/>
                        <w:spacing w:val="-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BE0AA" w14:textId="77777777" w:rsidR="00CA0FEE" w:rsidRDefault="00CA0FEE">
      <w:r>
        <w:separator/>
      </w:r>
    </w:p>
  </w:footnote>
  <w:footnote w:type="continuationSeparator" w:id="0">
    <w:p w14:paraId="4A21DBFB" w14:textId="77777777" w:rsidR="00CA0FEE" w:rsidRDefault="00CA0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30180" w14:textId="77777777" w:rsidR="00B17A93" w:rsidRDefault="00000000">
    <w:pPr>
      <w:pStyle w:val="BodyText"/>
      <w:spacing w:line="14" w:lineRule="auto"/>
      <w:rPr>
        <w:sz w:val="20"/>
      </w:rPr>
    </w:pPr>
    <w:r>
      <w:rPr>
        <w:noProof/>
        <w:sz w:val="20"/>
      </w:rPr>
      <mc:AlternateContent>
        <mc:Choice Requires="wps">
          <w:drawing>
            <wp:anchor distT="0" distB="0" distL="0" distR="0" simplePos="0" relativeHeight="487426560" behindDoc="1" locked="0" layoutInCell="1" allowOverlap="1" wp14:anchorId="6BE09A3D" wp14:editId="228A1252">
              <wp:simplePos x="0" y="0"/>
              <wp:positionH relativeFrom="page">
                <wp:posOffset>902004</wp:posOffset>
              </wp:positionH>
              <wp:positionV relativeFrom="page">
                <wp:posOffset>782854</wp:posOffset>
              </wp:positionV>
              <wp:extent cx="5547360" cy="34099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7360" cy="340995"/>
                      </a:xfrm>
                      <a:prstGeom prst="rect">
                        <a:avLst/>
                      </a:prstGeom>
                    </wps:spPr>
                    <wps:txbx>
                      <w:txbxContent>
                        <w:p w14:paraId="6B2CD25B" w14:textId="626A85B8" w:rsidR="00B17A93" w:rsidRDefault="00FC66F3">
                          <w:pPr>
                            <w:spacing w:before="11" w:line="253" w:lineRule="exact"/>
                            <w:ind w:left="20"/>
                            <w:rPr>
                              <w:i/>
                            </w:rPr>
                          </w:pPr>
                          <w:r>
                            <w:rPr>
                              <w:i/>
                            </w:rPr>
                            <w:t>INVESCA SHARE SECURITIES LTD</w:t>
                          </w:r>
                        </w:p>
                        <w:p w14:paraId="318EDDE7" w14:textId="0FD2FD3F" w:rsidR="00B17A93" w:rsidRDefault="00000000">
                          <w:pPr>
                            <w:spacing w:line="253" w:lineRule="exact"/>
                            <w:ind w:left="20"/>
                            <w:rPr>
                              <w:i/>
                            </w:rPr>
                          </w:pPr>
                          <w:r>
                            <w:rPr>
                              <w:i/>
                            </w:rPr>
                            <w:t>Code</w:t>
                          </w:r>
                          <w:r>
                            <w:rPr>
                              <w:i/>
                              <w:spacing w:val="-7"/>
                            </w:rPr>
                            <w:t xml:space="preserve"> </w:t>
                          </w:r>
                          <w:r>
                            <w:rPr>
                              <w:i/>
                            </w:rPr>
                            <w:t>of</w:t>
                          </w:r>
                          <w:r>
                            <w:rPr>
                              <w:i/>
                              <w:spacing w:val="-7"/>
                            </w:rPr>
                            <w:t xml:space="preserve"> </w:t>
                          </w:r>
                          <w:r>
                            <w:rPr>
                              <w:i/>
                            </w:rPr>
                            <w:t>Conduct</w:t>
                          </w:r>
                          <w:r>
                            <w:rPr>
                              <w:i/>
                              <w:spacing w:val="-5"/>
                            </w:rPr>
                            <w:t xml:space="preserve"> </w:t>
                          </w:r>
                          <w:r>
                            <w:rPr>
                              <w:i/>
                            </w:rPr>
                            <w:t>for</w:t>
                          </w:r>
                          <w:r>
                            <w:rPr>
                              <w:i/>
                              <w:spacing w:val="-7"/>
                            </w:rPr>
                            <w:t xml:space="preserve"> </w:t>
                          </w:r>
                          <w:r>
                            <w:rPr>
                              <w:i/>
                            </w:rPr>
                            <w:t>Directors</w:t>
                          </w:r>
                          <w:r>
                            <w:rPr>
                              <w:i/>
                              <w:spacing w:val="-5"/>
                            </w:rPr>
                            <w:t xml:space="preserve"> </w:t>
                          </w:r>
                          <w:r>
                            <w:rPr>
                              <w:i/>
                            </w:rPr>
                            <w:t>&amp;</w:t>
                          </w:r>
                          <w:r>
                            <w:rPr>
                              <w:i/>
                              <w:spacing w:val="-6"/>
                            </w:rPr>
                            <w:t xml:space="preserve"> </w:t>
                          </w:r>
                          <w:r>
                            <w:rPr>
                              <w:i/>
                            </w:rPr>
                            <w:t>Senior</w:t>
                          </w:r>
                          <w:r>
                            <w:rPr>
                              <w:i/>
                              <w:spacing w:val="-6"/>
                            </w:rPr>
                            <w:t xml:space="preserve"> </w:t>
                          </w:r>
                          <w:r>
                            <w:rPr>
                              <w:i/>
                            </w:rPr>
                            <w:t>Management</w:t>
                          </w:r>
                          <w:r>
                            <w:rPr>
                              <w:i/>
                              <w:spacing w:val="-4"/>
                            </w:rPr>
                            <w:t xml:space="preserve"> </w:t>
                          </w:r>
                          <w:r>
                            <w:rPr>
                              <w:i/>
                            </w:rPr>
                            <w:t>Personnel</w:t>
                          </w:r>
                          <w:r>
                            <w:rPr>
                              <w:i/>
                              <w:spacing w:val="-3"/>
                            </w:rPr>
                            <w:t xml:space="preserve"> </w:t>
                          </w:r>
                        </w:p>
                      </w:txbxContent>
                    </wps:txbx>
                    <wps:bodyPr wrap="square" lIns="0" tIns="0" rIns="0" bIns="0" rtlCol="0">
                      <a:noAutofit/>
                    </wps:bodyPr>
                  </wps:wsp>
                </a:graphicData>
              </a:graphic>
            </wp:anchor>
          </w:drawing>
        </mc:Choice>
        <mc:Fallback>
          <w:pict>
            <v:shapetype w14:anchorId="6BE09A3D" id="_x0000_t202" coordsize="21600,21600" o:spt="202" path="m,l,21600r21600,l21600,xe">
              <v:stroke joinstyle="miter"/>
              <v:path gradientshapeok="t" o:connecttype="rect"/>
            </v:shapetype>
            <v:shape id="Textbox 1" o:spid="_x0000_s1026" type="#_x0000_t202" style="position:absolute;margin-left:71pt;margin-top:61.65pt;width:436.8pt;height:26.85pt;z-index:-1588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" filled="f" stroked="f">
              <v:textbox inset="0,0,0,0">
                <w:txbxContent>
                  <w:p w14:paraId="6B2CD25B" w14:textId="626A85B8" w:rsidR="00B17A93" w:rsidRDefault="00FC66F3">
                    <w:pPr>
                      <w:spacing w:before="11" w:line="253" w:lineRule="exact"/>
                      <w:ind w:left="20"/>
                      <w:rPr>
                        <w:i/>
                      </w:rPr>
                    </w:pPr>
                    <w:r>
                      <w:rPr>
                        <w:i/>
                      </w:rPr>
                      <w:t>INVESCA SHARE SECURITIES LTD</w:t>
                    </w:r>
                  </w:p>
                  <w:p w14:paraId="318EDDE7" w14:textId="0FD2FD3F" w:rsidR="00B17A93" w:rsidRDefault="00000000">
                    <w:pPr>
                      <w:spacing w:line="253" w:lineRule="exact"/>
                      <w:ind w:left="20"/>
                      <w:rPr>
                        <w:i/>
                      </w:rPr>
                    </w:pPr>
                    <w:r>
                      <w:rPr>
                        <w:i/>
                      </w:rPr>
                      <w:t>Code</w:t>
                    </w:r>
                    <w:r>
                      <w:rPr>
                        <w:i/>
                        <w:spacing w:val="-7"/>
                      </w:rPr>
                      <w:t xml:space="preserve"> </w:t>
                    </w:r>
                    <w:r>
                      <w:rPr>
                        <w:i/>
                      </w:rPr>
                      <w:t>of</w:t>
                    </w:r>
                    <w:r>
                      <w:rPr>
                        <w:i/>
                        <w:spacing w:val="-7"/>
                      </w:rPr>
                      <w:t xml:space="preserve"> </w:t>
                    </w:r>
                    <w:r>
                      <w:rPr>
                        <w:i/>
                      </w:rPr>
                      <w:t>Conduct</w:t>
                    </w:r>
                    <w:r>
                      <w:rPr>
                        <w:i/>
                        <w:spacing w:val="-5"/>
                      </w:rPr>
                      <w:t xml:space="preserve"> </w:t>
                    </w:r>
                    <w:r>
                      <w:rPr>
                        <w:i/>
                      </w:rPr>
                      <w:t>for</w:t>
                    </w:r>
                    <w:r>
                      <w:rPr>
                        <w:i/>
                        <w:spacing w:val="-7"/>
                      </w:rPr>
                      <w:t xml:space="preserve"> </w:t>
                    </w:r>
                    <w:r>
                      <w:rPr>
                        <w:i/>
                      </w:rPr>
                      <w:t>Directors</w:t>
                    </w:r>
                    <w:r>
                      <w:rPr>
                        <w:i/>
                        <w:spacing w:val="-5"/>
                      </w:rPr>
                      <w:t xml:space="preserve"> </w:t>
                    </w:r>
                    <w:r>
                      <w:rPr>
                        <w:i/>
                      </w:rPr>
                      <w:t>&amp;</w:t>
                    </w:r>
                    <w:r>
                      <w:rPr>
                        <w:i/>
                        <w:spacing w:val="-6"/>
                      </w:rPr>
                      <w:t xml:space="preserve"> </w:t>
                    </w:r>
                    <w:r>
                      <w:rPr>
                        <w:i/>
                      </w:rPr>
                      <w:t>Senior</w:t>
                    </w:r>
                    <w:r>
                      <w:rPr>
                        <w:i/>
                        <w:spacing w:val="-6"/>
                      </w:rPr>
                      <w:t xml:space="preserve"> </w:t>
                    </w:r>
                    <w:r>
                      <w:rPr>
                        <w:i/>
                      </w:rPr>
                      <w:t>Management</w:t>
                    </w:r>
                    <w:r>
                      <w:rPr>
                        <w:i/>
                        <w:spacing w:val="-4"/>
                      </w:rPr>
                      <w:t xml:space="preserve"> </w:t>
                    </w:r>
                    <w:r>
                      <w:rPr>
                        <w:i/>
                      </w:rPr>
                      <w:t>Personnel</w:t>
                    </w:r>
                    <w:r>
                      <w:rPr>
                        <w:i/>
                        <w:spacing w:val="-3"/>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907C6"/>
    <w:multiLevelType w:val="hybridMultilevel"/>
    <w:tmpl w:val="D6D41AE2"/>
    <w:lvl w:ilvl="0" w:tplc="CFB260EE">
      <w:numFmt w:val="bullet"/>
      <w:lvlText w:val=""/>
      <w:lvlJc w:val="left"/>
      <w:pPr>
        <w:ind w:left="1783" w:hanging="284"/>
      </w:pPr>
      <w:rPr>
        <w:rFonts w:ascii="Symbol" w:eastAsia="Symbol" w:hAnsi="Symbol" w:cs="Symbol" w:hint="default"/>
        <w:b w:val="0"/>
        <w:bCs w:val="0"/>
        <w:i w:val="0"/>
        <w:iCs w:val="0"/>
        <w:spacing w:val="0"/>
        <w:w w:val="100"/>
        <w:sz w:val="24"/>
        <w:szCs w:val="24"/>
        <w:lang w:val="en-US" w:eastAsia="en-US" w:bidi="ar-SA"/>
      </w:rPr>
    </w:lvl>
    <w:lvl w:ilvl="1" w:tplc="E5B041EA">
      <w:numFmt w:val="bullet"/>
      <w:lvlText w:val="•"/>
      <w:lvlJc w:val="left"/>
      <w:pPr>
        <w:ind w:left="2537" w:hanging="284"/>
      </w:pPr>
      <w:rPr>
        <w:rFonts w:hint="default"/>
        <w:lang w:val="en-US" w:eastAsia="en-US" w:bidi="ar-SA"/>
      </w:rPr>
    </w:lvl>
    <w:lvl w:ilvl="2" w:tplc="176E2A24">
      <w:numFmt w:val="bullet"/>
      <w:lvlText w:val="•"/>
      <w:lvlJc w:val="left"/>
      <w:pPr>
        <w:ind w:left="3295" w:hanging="284"/>
      </w:pPr>
      <w:rPr>
        <w:rFonts w:hint="default"/>
        <w:lang w:val="en-US" w:eastAsia="en-US" w:bidi="ar-SA"/>
      </w:rPr>
    </w:lvl>
    <w:lvl w:ilvl="3" w:tplc="FB827228">
      <w:numFmt w:val="bullet"/>
      <w:lvlText w:val="•"/>
      <w:lvlJc w:val="left"/>
      <w:pPr>
        <w:ind w:left="4052" w:hanging="284"/>
      </w:pPr>
      <w:rPr>
        <w:rFonts w:hint="default"/>
        <w:lang w:val="en-US" w:eastAsia="en-US" w:bidi="ar-SA"/>
      </w:rPr>
    </w:lvl>
    <w:lvl w:ilvl="4" w:tplc="FFF05FC4">
      <w:numFmt w:val="bullet"/>
      <w:lvlText w:val="•"/>
      <w:lvlJc w:val="left"/>
      <w:pPr>
        <w:ind w:left="4810" w:hanging="284"/>
      </w:pPr>
      <w:rPr>
        <w:rFonts w:hint="default"/>
        <w:lang w:val="en-US" w:eastAsia="en-US" w:bidi="ar-SA"/>
      </w:rPr>
    </w:lvl>
    <w:lvl w:ilvl="5" w:tplc="6DBA1B0E">
      <w:numFmt w:val="bullet"/>
      <w:lvlText w:val="•"/>
      <w:lvlJc w:val="left"/>
      <w:pPr>
        <w:ind w:left="5568" w:hanging="284"/>
      </w:pPr>
      <w:rPr>
        <w:rFonts w:hint="default"/>
        <w:lang w:val="en-US" w:eastAsia="en-US" w:bidi="ar-SA"/>
      </w:rPr>
    </w:lvl>
    <w:lvl w:ilvl="6" w:tplc="4F6EA9E0">
      <w:numFmt w:val="bullet"/>
      <w:lvlText w:val="•"/>
      <w:lvlJc w:val="left"/>
      <w:pPr>
        <w:ind w:left="6325" w:hanging="284"/>
      </w:pPr>
      <w:rPr>
        <w:rFonts w:hint="default"/>
        <w:lang w:val="en-US" w:eastAsia="en-US" w:bidi="ar-SA"/>
      </w:rPr>
    </w:lvl>
    <w:lvl w:ilvl="7" w:tplc="954AE5E8">
      <w:numFmt w:val="bullet"/>
      <w:lvlText w:val="•"/>
      <w:lvlJc w:val="left"/>
      <w:pPr>
        <w:ind w:left="7083" w:hanging="284"/>
      </w:pPr>
      <w:rPr>
        <w:rFonts w:hint="default"/>
        <w:lang w:val="en-US" w:eastAsia="en-US" w:bidi="ar-SA"/>
      </w:rPr>
    </w:lvl>
    <w:lvl w:ilvl="8" w:tplc="752EC5F8">
      <w:numFmt w:val="bullet"/>
      <w:lvlText w:val="•"/>
      <w:lvlJc w:val="left"/>
      <w:pPr>
        <w:ind w:left="7841" w:hanging="284"/>
      </w:pPr>
      <w:rPr>
        <w:rFonts w:hint="default"/>
        <w:lang w:val="en-US" w:eastAsia="en-US" w:bidi="ar-SA"/>
      </w:rPr>
    </w:lvl>
  </w:abstractNum>
  <w:abstractNum w:abstractNumId="1" w15:restartNumberingAfterBreak="0">
    <w:nsid w:val="140B2C8F"/>
    <w:multiLevelType w:val="hybridMultilevel"/>
    <w:tmpl w:val="338CCA08"/>
    <w:lvl w:ilvl="0" w:tplc="16D2CD64">
      <w:start w:val="1"/>
      <w:numFmt w:val="decimal"/>
      <w:lvlText w:val="%1."/>
      <w:lvlJc w:val="left"/>
      <w:pPr>
        <w:ind w:left="1944" w:hanging="358"/>
      </w:pPr>
      <w:rPr>
        <w:rFonts w:ascii="Times New Roman" w:eastAsia="Times New Roman" w:hAnsi="Times New Roman" w:cs="Times New Roman" w:hint="default"/>
        <w:b w:val="0"/>
        <w:bCs w:val="0"/>
        <w:i w:val="0"/>
        <w:iCs w:val="0"/>
        <w:spacing w:val="0"/>
        <w:w w:val="90"/>
        <w:sz w:val="24"/>
        <w:szCs w:val="24"/>
        <w:lang w:val="en-US" w:eastAsia="en-US" w:bidi="ar-SA"/>
      </w:rPr>
    </w:lvl>
    <w:lvl w:ilvl="1" w:tplc="067C1C76">
      <w:numFmt w:val="bullet"/>
      <w:lvlText w:val="•"/>
      <w:lvlJc w:val="left"/>
      <w:pPr>
        <w:ind w:left="2681" w:hanging="358"/>
      </w:pPr>
      <w:rPr>
        <w:rFonts w:hint="default"/>
        <w:lang w:val="en-US" w:eastAsia="en-US" w:bidi="ar-SA"/>
      </w:rPr>
    </w:lvl>
    <w:lvl w:ilvl="2" w:tplc="34E0D626">
      <w:numFmt w:val="bullet"/>
      <w:lvlText w:val="•"/>
      <w:lvlJc w:val="left"/>
      <w:pPr>
        <w:ind w:left="3423" w:hanging="358"/>
      </w:pPr>
      <w:rPr>
        <w:rFonts w:hint="default"/>
        <w:lang w:val="en-US" w:eastAsia="en-US" w:bidi="ar-SA"/>
      </w:rPr>
    </w:lvl>
    <w:lvl w:ilvl="3" w:tplc="EE443AAC">
      <w:numFmt w:val="bullet"/>
      <w:lvlText w:val="•"/>
      <w:lvlJc w:val="left"/>
      <w:pPr>
        <w:ind w:left="4164" w:hanging="358"/>
      </w:pPr>
      <w:rPr>
        <w:rFonts w:hint="default"/>
        <w:lang w:val="en-US" w:eastAsia="en-US" w:bidi="ar-SA"/>
      </w:rPr>
    </w:lvl>
    <w:lvl w:ilvl="4" w:tplc="61A8F92A">
      <w:numFmt w:val="bullet"/>
      <w:lvlText w:val="•"/>
      <w:lvlJc w:val="left"/>
      <w:pPr>
        <w:ind w:left="4906" w:hanging="358"/>
      </w:pPr>
      <w:rPr>
        <w:rFonts w:hint="default"/>
        <w:lang w:val="en-US" w:eastAsia="en-US" w:bidi="ar-SA"/>
      </w:rPr>
    </w:lvl>
    <w:lvl w:ilvl="5" w:tplc="846A7424">
      <w:numFmt w:val="bullet"/>
      <w:lvlText w:val="•"/>
      <w:lvlJc w:val="left"/>
      <w:pPr>
        <w:ind w:left="5648" w:hanging="358"/>
      </w:pPr>
      <w:rPr>
        <w:rFonts w:hint="default"/>
        <w:lang w:val="en-US" w:eastAsia="en-US" w:bidi="ar-SA"/>
      </w:rPr>
    </w:lvl>
    <w:lvl w:ilvl="6" w:tplc="0CC2EF94">
      <w:numFmt w:val="bullet"/>
      <w:lvlText w:val="•"/>
      <w:lvlJc w:val="left"/>
      <w:pPr>
        <w:ind w:left="6389" w:hanging="358"/>
      </w:pPr>
      <w:rPr>
        <w:rFonts w:hint="default"/>
        <w:lang w:val="en-US" w:eastAsia="en-US" w:bidi="ar-SA"/>
      </w:rPr>
    </w:lvl>
    <w:lvl w:ilvl="7" w:tplc="A3940360">
      <w:numFmt w:val="bullet"/>
      <w:lvlText w:val="•"/>
      <w:lvlJc w:val="left"/>
      <w:pPr>
        <w:ind w:left="7131" w:hanging="358"/>
      </w:pPr>
      <w:rPr>
        <w:rFonts w:hint="default"/>
        <w:lang w:val="en-US" w:eastAsia="en-US" w:bidi="ar-SA"/>
      </w:rPr>
    </w:lvl>
    <w:lvl w:ilvl="8" w:tplc="CF941E14">
      <w:numFmt w:val="bullet"/>
      <w:lvlText w:val="•"/>
      <w:lvlJc w:val="left"/>
      <w:pPr>
        <w:ind w:left="7873" w:hanging="358"/>
      </w:pPr>
      <w:rPr>
        <w:rFonts w:hint="default"/>
        <w:lang w:val="en-US" w:eastAsia="en-US" w:bidi="ar-SA"/>
      </w:rPr>
    </w:lvl>
  </w:abstractNum>
  <w:abstractNum w:abstractNumId="2" w15:restartNumberingAfterBreak="0">
    <w:nsid w:val="33992552"/>
    <w:multiLevelType w:val="hybridMultilevel"/>
    <w:tmpl w:val="ECE0DD3E"/>
    <w:lvl w:ilvl="0" w:tplc="3F948234">
      <w:start w:val="1"/>
      <w:numFmt w:val="upperLetter"/>
      <w:lvlText w:val="%1."/>
      <w:lvlJc w:val="left"/>
      <w:pPr>
        <w:ind w:left="1027" w:hanging="360"/>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1" w:tplc="9720318E">
      <w:numFmt w:val="bullet"/>
      <w:lvlText w:val="•"/>
      <w:lvlJc w:val="left"/>
      <w:pPr>
        <w:ind w:left="1853" w:hanging="360"/>
      </w:pPr>
      <w:rPr>
        <w:rFonts w:hint="default"/>
        <w:lang w:val="en-US" w:eastAsia="en-US" w:bidi="ar-SA"/>
      </w:rPr>
    </w:lvl>
    <w:lvl w:ilvl="2" w:tplc="A4329460">
      <w:numFmt w:val="bullet"/>
      <w:lvlText w:val="•"/>
      <w:lvlJc w:val="left"/>
      <w:pPr>
        <w:ind w:left="2687" w:hanging="360"/>
      </w:pPr>
      <w:rPr>
        <w:rFonts w:hint="default"/>
        <w:lang w:val="en-US" w:eastAsia="en-US" w:bidi="ar-SA"/>
      </w:rPr>
    </w:lvl>
    <w:lvl w:ilvl="3" w:tplc="AD52B1CE">
      <w:numFmt w:val="bullet"/>
      <w:lvlText w:val="•"/>
      <w:lvlJc w:val="left"/>
      <w:pPr>
        <w:ind w:left="3520" w:hanging="360"/>
      </w:pPr>
      <w:rPr>
        <w:rFonts w:hint="default"/>
        <w:lang w:val="en-US" w:eastAsia="en-US" w:bidi="ar-SA"/>
      </w:rPr>
    </w:lvl>
    <w:lvl w:ilvl="4" w:tplc="B67648AE">
      <w:numFmt w:val="bullet"/>
      <w:lvlText w:val="•"/>
      <w:lvlJc w:val="left"/>
      <w:pPr>
        <w:ind w:left="4354" w:hanging="360"/>
      </w:pPr>
      <w:rPr>
        <w:rFonts w:hint="default"/>
        <w:lang w:val="en-US" w:eastAsia="en-US" w:bidi="ar-SA"/>
      </w:rPr>
    </w:lvl>
    <w:lvl w:ilvl="5" w:tplc="B48871FE">
      <w:numFmt w:val="bullet"/>
      <w:lvlText w:val="•"/>
      <w:lvlJc w:val="left"/>
      <w:pPr>
        <w:ind w:left="5188" w:hanging="360"/>
      </w:pPr>
      <w:rPr>
        <w:rFonts w:hint="default"/>
        <w:lang w:val="en-US" w:eastAsia="en-US" w:bidi="ar-SA"/>
      </w:rPr>
    </w:lvl>
    <w:lvl w:ilvl="6" w:tplc="82128B8A">
      <w:numFmt w:val="bullet"/>
      <w:lvlText w:val="•"/>
      <w:lvlJc w:val="left"/>
      <w:pPr>
        <w:ind w:left="6021" w:hanging="360"/>
      </w:pPr>
      <w:rPr>
        <w:rFonts w:hint="default"/>
        <w:lang w:val="en-US" w:eastAsia="en-US" w:bidi="ar-SA"/>
      </w:rPr>
    </w:lvl>
    <w:lvl w:ilvl="7" w:tplc="A4C0EBE6">
      <w:numFmt w:val="bullet"/>
      <w:lvlText w:val="•"/>
      <w:lvlJc w:val="left"/>
      <w:pPr>
        <w:ind w:left="6855" w:hanging="360"/>
      </w:pPr>
      <w:rPr>
        <w:rFonts w:hint="default"/>
        <w:lang w:val="en-US" w:eastAsia="en-US" w:bidi="ar-SA"/>
      </w:rPr>
    </w:lvl>
    <w:lvl w:ilvl="8" w:tplc="571A0422">
      <w:numFmt w:val="bullet"/>
      <w:lvlText w:val="•"/>
      <w:lvlJc w:val="left"/>
      <w:pPr>
        <w:ind w:left="7689" w:hanging="360"/>
      </w:pPr>
      <w:rPr>
        <w:rFonts w:hint="default"/>
        <w:lang w:val="en-US" w:eastAsia="en-US" w:bidi="ar-SA"/>
      </w:rPr>
    </w:lvl>
  </w:abstractNum>
  <w:abstractNum w:abstractNumId="3" w15:restartNumberingAfterBreak="0">
    <w:nsid w:val="47915502"/>
    <w:multiLevelType w:val="hybridMultilevel"/>
    <w:tmpl w:val="D44CE92A"/>
    <w:lvl w:ilvl="0" w:tplc="74A6826E">
      <w:start w:val="1"/>
      <w:numFmt w:val="lowerRoman"/>
      <w:lvlText w:val="(%1)"/>
      <w:lvlJc w:val="left"/>
      <w:pPr>
        <w:ind w:left="1946" w:hanging="598"/>
      </w:pPr>
      <w:rPr>
        <w:rFonts w:ascii="Times New Roman" w:eastAsia="Times New Roman" w:hAnsi="Times New Roman" w:cs="Times New Roman" w:hint="default"/>
        <w:b w:val="0"/>
        <w:bCs w:val="0"/>
        <w:i w:val="0"/>
        <w:iCs w:val="0"/>
        <w:spacing w:val="-1"/>
        <w:w w:val="85"/>
        <w:sz w:val="24"/>
        <w:szCs w:val="24"/>
        <w:lang w:val="en-US" w:eastAsia="en-US" w:bidi="ar-SA"/>
      </w:rPr>
    </w:lvl>
    <w:lvl w:ilvl="1" w:tplc="45B4985E">
      <w:numFmt w:val="bullet"/>
      <w:lvlText w:val="•"/>
      <w:lvlJc w:val="left"/>
      <w:pPr>
        <w:ind w:left="2681" w:hanging="598"/>
      </w:pPr>
      <w:rPr>
        <w:rFonts w:hint="default"/>
        <w:lang w:val="en-US" w:eastAsia="en-US" w:bidi="ar-SA"/>
      </w:rPr>
    </w:lvl>
    <w:lvl w:ilvl="2" w:tplc="B93CE96E">
      <w:numFmt w:val="bullet"/>
      <w:lvlText w:val="•"/>
      <w:lvlJc w:val="left"/>
      <w:pPr>
        <w:ind w:left="3423" w:hanging="598"/>
      </w:pPr>
      <w:rPr>
        <w:rFonts w:hint="default"/>
        <w:lang w:val="en-US" w:eastAsia="en-US" w:bidi="ar-SA"/>
      </w:rPr>
    </w:lvl>
    <w:lvl w:ilvl="3" w:tplc="E886F3DE">
      <w:numFmt w:val="bullet"/>
      <w:lvlText w:val="•"/>
      <w:lvlJc w:val="left"/>
      <w:pPr>
        <w:ind w:left="4164" w:hanging="598"/>
      </w:pPr>
      <w:rPr>
        <w:rFonts w:hint="default"/>
        <w:lang w:val="en-US" w:eastAsia="en-US" w:bidi="ar-SA"/>
      </w:rPr>
    </w:lvl>
    <w:lvl w:ilvl="4" w:tplc="47D08528">
      <w:numFmt w:val="bullet"/>
      <w:lvlText w:val="•"/>
      <w:lvlJc w:val="left"/>
      <w:pPr>
        <w:ind w:left="4906" w:hanging="598"/>
      </w:pPr>
      <w:rPr>
        <w:rFonts w:hint="default"/>
        <w:lang w:val="en-US" w:eastAsia="en-US" w:bidi="ar-SA"/>
      </w:rPr>
    </w:lvl>
    <w:lvl w:ilvl="5" w:tplc="AF4685FC">
      <w:numFmt w:val="bullet"/>
      <w:lvlText w:val="•"/>
      <w:lvlJc w:val="left"/>
      <w:pPr>
        <w:ind w:left="5648" w:hanging="598"/>
      </w:pPr>
      <w:rPr>
        <w:rFonts w:hint="default"/>
        <w:lang w:val="en-US" w:eastAsia="en-US" w:bidi="ar-SA"/>
      </w:rPr>
    </w:lvl>
    <w:lvl w:ilvl="6" w:tplc="84983FFA">
      <w:numFmt w:val="bullet"/>
      <w:lvlText w:val="•"/>
      <w:lvlJc w:val="left"/>
      <w:pPr>
        <w:ind w:left="6389" w:hanging="598"/>
      </w:pPr>
      <w:rPr>
        <w:rFonts w:hint="default"/>
        <w:lang w:val="en-US" w:eastAsia="en-US" w:bidi="ar-SA"/>
      </w:rPr>
    </w:lvl>
    <w:lvl w:ilvl="7" w:tplc="DD7C8AD6">
      <w:numFmt w:val="bullet"/>
      <w:lvlText w:val="•"/>
      <w:lvlJc w:val="left"/>
      <w:pPr>
        <w:ind w:left="7131" w:hanging="598"/>
      </w:pPr>
      <w:rPr>
        <w:rFonts w:hint="default"/>
        <w:lang w:val="en-US" w:eastAsia="en-US" w:bidi="ar-SA"/>
      </w:rPr>
    </w:lvl>
    <w:lvl w:ilvl="8" w:tplc="ADD694E4">
      <w:numFmt w:val="bullet"/>
      <w:lvlText w:val="•"/>
      <w:lvlJc w:val="left"/>
      <w:pPr>
        <w:ind w:left="7873" w:hanging="598"/>
      </w:pPr>
      <w:rPr>
        <w:rFonts w:hint="default"/>
        <w:lang w:val="en-US" w:eastAsia="en-US" w:bidi="ar-SA"/>
      </w:rPr>
    </w:lvl>
  </w:abstractNum>
  <w:abstractNum w:abstractNumId="4" w15:restartNumberingAfterBreak="0">
    <w:nsid w:val="6358689A"/>
    <w:multiLevelType w:val="hybridMultilevel"/>
    <w:tmpl w:val="6E705048"/>
    <w:lvl w:ilvl="0" w:tplc="472855AE">
      <w:start w:val="1"/>
      <w:numFmt w:val="decimal"/>
      <w:lvlText w:val="%1."/>
      <w:lvlJc w:val="left"/>
      <w:pPr>
        <w:ind w:left="667" w:hanging="360"/>
        <w:jc w:val="right"/>
      </w:pPr>
      <w:rPr>
        <w:rFonts w:ascii="Times New Roman" w:eastAsia="Times New Roman" w:hAnsi="Times New Roman" w:cs="Times New Roman" w:hint="default"/>
        <w:b/>
        <w:bCs/>
        <w:i w:val="0"/>
        <w:iCs w:val="0"/>
        <w:spacing w:val="-1"/>
        <w:w w:val="86"/>
        <w:sz w:val="24"/>
        <w:szCs w:val="24"/>
        <w:lang w:val="en-US" w:eastAsia="en-US" w:bidi="ar-SA"/>
      </w:rPr>
    </w:lvl>
    <w:lvl w:ilvl="1" w:tplc="7F50B33C">
      <w:start w:val="1"/>
      <w:numFmt w:val="lowerRoman"/>
      <w:lvlText w:val="%2."/>
      <w:lvlJc w:val="left"/>
      <w:pPr>
        <w:ind w:left="1159" w:hanging="425"/>
      </w:pPr>
      <w:rPr>
        <w:rFonts w:ascii="Times New Roman" w:eastAsia="Times New Roman" w:hAnsi="Times New Roman" w:cs="Times New Roman" w:hint="default"/>
        <w:b w:val="0"/>
        <w:bCs w:val="0"/>
        <w:i w:val="0"/>
        <w:iCs w:val="0"/>
        <w:spacing w:val="-2"/>
        <w:w w:val="85"/>
        <w:sz w:val="24"/>
        <w:szCs w:val="24"/>
        <w:lang w:val="en-US" w:eastAsia="en-US" w:bidi="ar-SA"/>
      </w:rPr>
    </w:lvl>
    <w:lvl w:ilvl="2" w:tplc="A960353E">
      <w:numFmt w:val="bullet"/>
      <w:lvlText w:val="•"/>
      <w:lvlJc w:val="left"/>
      <w:pPr>
        <w:ind w:left="1600" w:hanging="425"/>
      </w:pPr>
      <w:rPr>
        <w:rFonts w:hint="default"/>
        <w:lang w:val="en-US" w:eastAsia="en-US" w:bidi="ar-SA"/>
      </w:rPr>
    </w:lvl>
    <w:lvl w:ilvl="3" w:tplc="ED5683F0">
      <w:numFmt w:val="bullet"/>
      <w:lvlText w:val="•"/>
      <w:lvlJc w:val="left"/>
      <w:pPr>
        <w:ind w:left="2569" w:hanging="425"/>
      </w:pPr>
      <w:rPr>
        <w:rFonts w:hint="default"/>
        <w:lang w:val="en-US" w:eastAsia="en-US" w:bidi="ar-SA"/>
      </w:rPr>
    </w:lvl>
    <w:lvl w:ilvl="4" w:tplc="176A8C5E">
      <w:numFmt w:val="bullet"/>
      <w:lvlText w:val="•"/>
      <w:lvlJc w:val="left"/>
      <w:pPr>
        <w:ind w:left="3539" w:hanging="425"/>
      </w:pPr>
      <w:rPr>
        <w:rFonts w:hint="default"/>
        <w:lang w:val="en-US" w:eastAsia="en-US" w:bidi="ar-SA"/>
      </w:rPr>
    </w:lvl>
    <w:lvl w:ilvl="5" w:tplc="98B01D00">
      <w:numFmt w:val="bullet"/>
      <w:lvlText w:val="•"/>
      <w:lvlJc w:val="left"/>
      <w:pPr>
        <w:ind w:left="4508" w:hanging="425"/>
      </w:pPr>
      <w:rPr>
        <w:rFonts w:hint="default"/>
        <w:lang w:val="en-US" w:eastAsia="en-US" w:bidi="ar-SA"/>
      </w:rPr>
    </w:lvl>
    <w:lvl w:ilvl="6" w:tplc="10920F12">
      <w:numFmt w:val="bullet"/>
      <w:lvlText w:val="•"/>
      <w:lvlJc w:val="left"/>
      <w:pPr>
        <w:ind w:left="5478" w:hanging="425"/>
      </w:pPr>
      <w:rPr>
        <w:rFonts w:hint="default"/>
        <w:lang w:val="en-US" w:eastAsia="en-US" w:bidi="ar-SA"/>
      </w:rPr>
    </w:lvl>
    <w:lvl w:ilvl="7" w:tplc="84B6D040">
      <w:numFmt w:val="bullet"/>
      <w:lvlText w:val="•"/>
      <w:lvlJc w:val="left"/>
      <w:pPr>
        <w:ind w:left="6447" w:hanging="425"/>
      </w:pPr>
      <w:rPr>
        <w:rFonts w:hint="default"/>
        <w:lang w:val="en-US" w:eastAsia="en-US" w:bidi="ar-SA"/>
      </w:rPr>
    </w:lvl>
    <w:lvl w:ilvl="8" w:tplc="B532EE42">
      <w:numFmt w:val="bullet"/>
      <w:lvlText w:val="•"/>
      <w:lvlJc w:val="left"/>
      <w:pPr>
        <w:ind w:left="7417" w:hanging="425"/>
      </w:pPr>
      <w:rPr>
        <w:rFonts w:hint="default"/>
        <w:lang w:val="en-US" w:eastAsia="en-US" w:bidi="ar-SA"/>
      </w:rPr>
    </w:lvl>
  </w:abstractNum>
  <w:num w:numId="1" w16cid:durableId="281806155">
    <w:abstractNumId w:val="3"/>
  </w:num>
  <w:num w:numId="2" w16cid:durableId="128086757">
    <w:abstractNumId w:val="0"/>
  </w:num>
  <w:num w:numId="3" w16cid:durableId="1229460602">
    <w:abstractNumId w:val="2"/>
  </w:num>
  <w:num w:numId="4" w16cid:durableId="1014502964">
    <w:abstractNumId w:val="4"/>
  </w:num>
  <w:num w:numId="5" w16cid:durableId="367291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17A93"/>
    <w:rsid w:val="00024A06"/>
    <w:rsid w:val="00162E46"/>
    <w:rsid w:val="001D4C56"/>
    <w:rsid w:val="002D4858"/>
    <w:rsid w:val="002D7AC8"/>
    <w:rsid w:val="002F3CB9"/>
    <w:rsid w:val="004023C8"/>
    <w:rsid w:val="005A436B"/>
    <w:rsid w:val="005A50E9"/>
    <w:rsid w:val="007649A9"/>
    <w:rsid w:val="00813D10"/>
    <w:rsid w:val="008329A0"/>
    <w:rsid w:val="00924E0F"/>
    <w:rsid w:val="009644CA"/>
    <w:rsid w:val="009C7ABA"/>
    <w:rsid w:val="00B17A93"/>
    <w:rsid w:val="00B33324"/>
    <w:rsid w:val="00B86D7C"/>
    <w:rsid w:val="00CA0FEE"/>
    <w:rsid w:val="00D84062"/>
    <w:rsid w:val="00F17E1B"/>
    <w:rsid w:val="00F31502"/>
    <w:rsid w:val="00F6549B"/>
    <w:rsid w:val="00FC66F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C49F0"/>
  <w15:docId w15:val="{FB2CFEEC-4064-42DF-9F68-2E3CB13A8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667"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943" w:hanging="35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C66F3"/>
    <w:pPr>
      <w:tabs>
        <w:tab w:val="center" w:pos="4513"/>
        <w:tab w:val="right" w:pos="9026"/>
      </w:tabs>
    </w:pPr>
  </w:style>
  <w:style w:type="character" w:customStyle="1" w:styleId="HeaderChar">
    <w:name w:val="Header Char"/>
    <w:basedOn w:val="DefaultParagraphFont"/>
    <w:link w:val="Header"/>
    <w:uiPriority w:val="99"/>
    <w:rsid w:val="00FC66F3"/>
    <w:rPr>
      <w:rFonts w:ascii="Times New Roman" w:eastAsia="Times New Roman" w:hAnsi="Times New Roman" w:cs="Times New Roman"/>
    </w:rPr>
  </w:style>
  <w:style w:type="paragraph" w:styleId="Footer">
    <w:name w:val="footer"/>
    <w:basedOn w:val="Normal"/>
    <w:link w:val="FooterChar"/>
    <w:uiPriority w:val="99"/>
    <w:unhideWhenUsed/>
    <w:rsid w:val="00FC66F3"/>
    <w:pPr>
      <w:tabs>
        <w:tab w:val="center" w:pos="4513"/>
        <w:tab w:val="right" w:pos="9026"/>
      </w:tabs>
    </w:pPr>
  </w:style>
  <w:style w:type="character" w:customStyle="1" w:styleId="FooterChar">
    <w:name w:val="Footer Char"/>
    <w:basedOn w:val="DefaultParagraphFont"/>
    <w:link w:val="Footer"/>
    <w:uiPriority w:val="99"/>
    <w:rsid w:val="00FC66F3"/>
    <w:rPr>
      <w:rFonts w:ascii="Times New Roman" w:eastAsia="Times New Roman" w:hAnsi="Times New Roman" w:cs="Times New Roman"/>
    </w:rPr>
  </w:style>
  <w:style w:type="character" w:styleId="Hyperlink">
    <w:name w:val="Hyperlink"/>
    <w:basedOn w:val="DefaultParagraphFont"/>
    <w:uiPriority w:val="99"/>
    <w:unhideWhenUsed/>
    <w:rsid w:val="002D4858"/>
    <w:rPr>
      <w:color w:val="0000FF" w:themeColor="hyperlink"/>
      <w:u w:val="single"/>
    </w:rPr>
  </w:style>
  <w:style w:type="character" w:styleId="UnresolvedMention">
    <w:name w:val="Unresolved Mention"/>
    <w:basedOn w:val="DefaultParagraphFont"/>
    <w:uiPriority w:val="99"/>
    <w:semiHidden/>
    <w:unhideWhenUsed/>
    <w:rsid w:val="002D48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vesca198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12</Pages>
  <Words>4188</Words>
  <Characters>23876</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Indrani Ray</dc:creator>
  <cp:lastModifiedBy>Account</cp:lastModifiedBy>
  <cp:revision>19</cp:revision>
  <dcterms:created xsi:type="dcterms:W3CDTF">2026-06-18T11:22:00Z</dcterms:created>
  <dcterms:modified xsi:type="dcterms:W3CDTF">2026-07-16T08:02:00Z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2026-02-24T00:00:00Z</vt:filetime>
  </property>
  <property fmtid="{D5CDD505-2E9C-101B-9397-08002B2CF9AE}" pid="4" name="Creator">
    <vt:lpwstr>Microsoft® Word for Microsoft 365</vt:lpwstr>
  </property>
  <property fmtid="{D5CDD505-2E9C-101B-9397-08002B2CF9AE}" pid="5" name="LastSaved">
    <vt:filetime>2026-06-18T00:00:00Z</vt:filetime>
  </property>
  <property fmtid="{D5CDD505-2E9C-101B-9397-08002B2CF9AE}" pid="6" name="Producer">
    <vt:lpwstr>Microsoft® Word for Microsoft 365</vt:lpwstr>
  </property>
</Properties>
</file>